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embeddings/oleObject3.bin" ContentType="application/vnd.openxmlformats-officedocument.oleObject"/>
  <Override PartName="/word/embeddings/oleObject4.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historyclause"/>
    <w:bookmarkStart w:id="1" w:name="_Toc383764588"/>
    <w:p w14:paraId="7C33BBB4" w14:textId="53ACA39A" w:rsidR="006F1C7C" w:rsidRPr="000E284C" w:rsidRDefault="00896716" w:rsidP="00AC4C4B">
      <w:pPr>
        <w:pStyle w:val="a3"/>
        <w:tabs>
          <w:tab w:val="center" w:pos="4536"/>
          <w:tab w:val="right" w:pos="9356"/>
          <w:tab w:val="right" w:pos="9781"/>
        </w:tabs>
        <w:ind w:right="-58"/>
        <w:rPr>
          <w:rFonts w:cs="Arial"/>
          <w:bCs/>
          <w:sz w:val="28"/>
          <w:szCs w:val="24"/>
          <w:lang w:val="en-US" w:eastAsia="zh-TW"/>
        </w:rPr>
      </w:pPr>
      <w:r>
        <w:rPr>
          <w:rFonts w:eastAsia="MS Mincho" w:cs="Arial"/>
          <w:bCs/>
          <w:sz w:val="28"/>
          <w:szCs w:val="24"/>
          <w:lang w:val="en-US"/>
        </w:rPr>
        <mc:AlternateContent>
          <mc:Choice Requires="wps">
            <w:drawing>
              <wp:anchor distT="0" distB="0" distL="114300" distR="114300" simplePos="0" relativeHeight="251655680" behindDoc="0" locked="1" layoutInCell="0" allowOverlap="1" wp14:anchorId="5CB70E1A" wp14:editId="764B95E6">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71418C" id="DtsShapeName" o:spid="_x0000_s1026" alt="E15342G@835955749B6E11EC749357G609;;=683@CYV41043!!!!!!BIHO@]v41043!!!!@7G01C71102E29E17G3S0,18yyyy!It`vdh!Bnoushctuhno!Udlqm`ud/enb!!!!!!!!!!!!!!!!!!!!!!!!!!!!!!!!!!!!!!!!!!!!!!!!!!!!!!!!!!!!!!!!!!!!!!!!!!!!!!!!!!!!!!!!!!!!!!!!!!!!!!!!!!!!!!!!!!!!!!!!!!!!!!!!!!!!!!!!!!!!!!!!!!!!!!!!!!!!!!!!!!!!!!!!!!!!!!!!!!!!!!!!!!!!!!!!!!!!!!!!!!!!!!!!!!!!!!!!!!!!!!!!!!!!!!!!!!!!!!!!!!!!!!!!!!!!!!!!!!!!!!!!!!!!!!!!!!!!!!!!!!!!!!!!!!!!!!!!!!!!!!!!!!!!!!!!!!!!!!!!!!!!!!!!!!!!!!!!!!!!!!!!!!!!!!!!!!!!!!!!!!!!!!!!!!!!!!!!!!!!!!!!!!!!!!!!!!!!!!!!!!!!!!!!!!!!!!!!!!!!!!!!!!!!!!!!!!!!!!!!!!!!!!!!!!!!!!!!!!!!!!!!!!!!!!!!!!!!!!!!!!!!!!!!!!!!!!!!!!!!!!!!!!!!!!!!!!!!!!!!!!!!!!!!!!!!!!!!!!!!!!!!!!!!!!!!!!!!!!!!!!!!!!!!!!!!!!!!!!!!!!!!!!!!!!!!!!!!!!!!!!!!!!!!!!!!!!!!!!!!!!!!!!!!!!!!!!!!!!!!!!!!!!!!!!!!!!!!!!!!!!!!!!!!!!!!!!!!!!!!!!!!!!!!!!!!!!!!!!!!!!!!!!!!!!!!!!!!!!!!!!!!!!!!!!!!!!!!!!!!!!!!!!!!!!!!!!!!!!!!!!!!!!!!!!!!!!!!!!!!!!!!!!!!!!!!!!!!!!!!!!!!!!!!!!!!!!!!!!!!!!!!!!!!!!!!!!!!!!!!!!!!!!!!!!!!!!!!!!!!!!!!!!!!!!!!!!!!!!!!!!!!!!!!!!!!!!!!!!!!!!!!!!!!!!!!!!!!!!!!!!!!!!!!!!!!!!!!!!!!!!!!!!!!!!!!!!!!!!!!!!!!!!!!!!!!!!!!!!!!!!!!!!!!!!!!!!!!!!!!!!!!!!!!!!!!!!!!!!!!!!!!!!!!!!!!!!!!!!!!!!!!!!!!!!!!!!!!!!!!!!!!!!!!!!!!!!!!!!!!!!!!!!!!!!!!!!!!!!!!!!!!!!!!!!!!!!!!!!!!!!!!!!!!!!!!!!!!!!!!!!!!!!!!!!!!!!!!!!!!!!!!!!!!!!!!!!!!!!!!!!!!!!!!!!!!!!!!!!!!!!!!!!!!!!!!!!!!!!!!!!!!!!!!!!!!!!!!!!!!!!!!!!!!!!!!!!!!!!!!!!!!!!!!!!!!!!!!!!!!!!!!!!!!!!!!!!!!!!!!!!!!!!!!!!!!!!!!!!!!!!!!!!!!!!!!!!!!!!!!!!!!!!!!!!!!!!!!!!!!!!!!!!!!!!!!!!!!!!!!!!!!!!!!!!!!!!!!!!!!!!!!!!!!!!!!!!!!!!!!!!!!!!!!!!!!!!!!!!!!!!!!!!!!!!!!!!!!!!!!!!!!!!!!!!!!!!!!!!!!!!!!!!!!!!!!!!!!!!!!!!!!!!!!!!!!!!!!!!!!!!!!!!!!!!!!!!!!!!!!!!!!!!!!!!!!!!!!!!!!!!!!!!!!!!!!!!!!!!!!!!!!!!!!!!!!!!!!!!!!!!!!!!!!!!!!!!!!!!!!!!!!!!!!!!!!!!!!!!!!!!!!!!!!!!!!!!!!!!!!!!!!!!!!!!!!!!!!!!!!!!!!!!!!!!!!!!!!!!!!!!!!!!!!!!!!!!!!!!!!!!!!!!!!!!!!!!!!!!!!!!!!!!!!!!!!!!!!!!!!!!!!!!!!!!!!!!!!!!!!!!!!!!!!!!!!!!!!!!!!!!!!!!!!!!!!!!!!!!!!!!!!!!!!!!!!!!!!!!!!!!!!!!!!!!!!!!!!!!!!!!!!!!!!!!!!!!!!!!!!!!!!!!!!!!!!!!!!!!!!!!!!!!!!!!!!!!!!!!!!!!!!!!!!!!!!!!!!!!!!!!!!!!!!!!!!!!!!!!!!!!!!!!!!!!!!!!!!!!!!!!!!!!!!!!!!!!!!!!!!!!!!!!!!!!!!!!!!!!!!!!!!!!!!!!!!!!!!!!!!!!!!!!!!!!!!!!!!!!!!!!!!!!!!!!!!!!!!!!!!!!!!!!!!!!!!!!!!!!!!!!!!!!!!!!!!!!!!!!!!!!!!!!!!!!!!!!!!!!!!!!!!!!!!!!!!!!!!!!!!!!!!!!!!!!!!!!!!!!!!!!!!!!!!!!!!!!!!!!!!!!!!!!!!!!!!!!!!!!!!!!!!!!!!!!!!!!!!!!!!!!!!!!!!!!!!!!!!!!!!!!!!!!!!!!!!!!!!!!!!!!!!!!!!!!!!!!!!!!!!!!!!!!!!!!!!!!!!!!!!!1!^" style="position:absolute;margin-left:0;margin-top:0;width:.05pt;height:.05pt;z-index:2516556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FA2DD8" w:rsidRPr="006517D0">
        <w:rPr>
          <w:rFonts w:eastAsia="MS Mincho" w:cs="Arial"/>
          <w:bCs/>
          <w:sz w:val="28"/>
          <w:szCs w:val="24"/>
          <w:lang w:val="en-US"/>
        </w:rPr>
        <w:t>3GPP TSG RAN WG1</w:t>
      </w:r>
      <w:r w:rsidR="00FA2DD8">
        <w:rPr>
          <w:rFonts w:cs="Arial"/>
          <w:bCs/>
          <w:sz w:val="28"/>
          <w:szCs w:val="24"/>
          <w:lang w:val="en-US" w:eastAsia="zh-TW"/>
        </w:rPr>
        <w:t xml:space="preserve"> Meeting </w:t>
      </w:r>
      <w:r w:rsidR="002F562E">
        <w:rPr>
          <w:rFonts w:cs="Arial" w:hint="eastAsia"/>
          <w:bCs/>
          <w:sz w:val="28"/>
          <w:szCs w:val="24"/>
          <w:lang w:val="en-US" w:eastAsia="zh-TW"/>
        </w:rPr>
        <w:t>#10</w:t>
      </w:r>
      <w:r w:rsidR="00270C24">
        <w:rPr>
          <w:rFonts w:cs="Arial"/>
          <w:bCs/>
          <w:sz w:val="28"/>
          <w:szCs w:val="24"/>
          <w:lang w:val="en-US" w:eastAsia="zh-TW"/>
        </w:rPr>
        <w:t>9</w:t>
      </w:r>
      <w:r w:rsidR="00E3048A">
        <w:rPr>
          <w:rFonts w:cs="Arial"/>
          <w:bCs/>
          <w:sz w:val="28"/>
          <w:szCs w:val="24"/>
          <w:lang w:val="en-US" w:eastAsia="zh-TW"/>
        </w:rPr>
        <w:t>-</w:t>
      </w:r>
      <w:r w:rsidR="00FA2DD8">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E3048A">
        <w:rPr>
          <w:rFonts w:cs="Arial"/>
          <w:bCs/>
          <w:sz w:val="28"/>
          <w:szCs w:val="24"/>
          <w:lang w:val="en-US" w:eastAsia="zh-TW"/>
        </w:rPr>
        <w:t xml:space="preserve"> </w:t>
      </w:r>
      <w:r w:rsidR="006F1C7C" w:rsidRPr="008C09BC">
        <w:rPr>
          <w:rFonts w:eastAsia="MS Mincho" w:cs="Arial"/>
          <w:bCs/>
          <w:sz w:val="28"/>
          <w:szCs w:val="28"/>
          <w:lang w:val="en-US"/>
        </w:rPr>
        <w:t>R1-</w:t>
      </w:r>
      <w:r w:rsidR="002F562E">
        <w:rPr>
          <w:rFonts w:eastAsia="MS Mincho" w:cs="Arial"/>
          <w:bCs/>
          <w:sz w:val="28"/>
          <w:szCs w:val="28"/>
          <w:lang w:val="en-US"/>
        </w:rPr>
        <w:t>22</w:t>
      </w:r>
      <w:r w:rsidR="008E7B8F" w:rsidRPr="008E7B8F">
        <w:rPr>
          <w:rFonts w:eastAsia="MS Mincho" w:cs="Arial" w:hint="eastAsia"/>
          <w:bCs/>
          <w:sz w:val="28"/>
          <w:szCs w:val="28"/>
          <w:lang w:val="en-US"/>
        </w:rPr>
        <w:t>04700</w:t>
      </w:r>
    </w:p>
    <w:p w14:paraId="67B4D5EF" w14:textId="77777777" w:rsidR="006F1C7C" w:rsidRPr="00FA2DD8" w:rsidRDefault="00E3048A" w:rsidP="006F1C7C">
      <w:pPr>
        <w:pStyle w:val="a3"/>
        <w:tabs>
          <w:tab w:val="center" w:pos="4536"/>
          <w:tab w:val="right" w:pos="8280"/>
          <w:tab w:val="right" w:pos="9781"/>
        </w:tabs>
        <w:spacing w:after="240"/>
        <w:ind w:right="-58"/>
        <w:rPr>
          <w:rFonts w:eastAsia="MS Mincho" w:cs="Arial"/>
          <w:bCs/>
          <w:sz w:val="28"/>
          <w:szCs w:val="24"/>
          <w:lang w:val="en-US"/>
        </w:rPr>
      </w:pPr>
      <w:r>
        <w:rPr>
          <w:rFonts w:eastAsia="MS Mincho" w:cs="Arial"/>
          <w:bCs/>
          <w:sz w:val="28"/>
          <w:szCs w:val="24"/>
          <w:lang w:val="en-US"/>
        </w:rPr>
        <w:t xml:space="preserve">e-Meeting, </w:t>
      </w:r>
      <w:r w:rsidR="00270C24">
        <w:rPr>
          <w:rFonts w:eastAsia="MS Mincho" w:cs="Arial"/>
          <w:bCs/>
          <w:sz w:val="28"/>
          <w:lang w:val="en-US"/>
        </w:rPr>
        <w:t>May</w:t>
      </w:r>
      <w:r w:rsidR="00C63923">
        <w:rPr>
          <w:rFonts w:eastAsia="MS Mincho" w:cs="Arial"/>
          <w:bCs/>
          <w:sz w:val="28"/>
          <w:lang w:val="en-US"/>
        </w:rPr>
        <w:t xml:space="preserve">. </w:t>
      </w:r>
      <w:r w:rsidR="00270C24">
        <w:rPr>
          <w:rFonts w:eastAsia="MS Mincho" w:cs="Arial"/>
          <w:bCs/>
          <w:sz w:val="28"/>
          <w:lang w:val="en-US"/>
        </w:rPr>
        <w:t>9</w:t>
      </w:r>
      <w:r w:rsidR="00270C24">
        <w:rPr>
          <w:rFonts w:eastAsia="MS Mincho" w:cs="Arial"/>
          <w:bCs/>
          <w:sz w:val="28"/>
          <w:vertAlign w:val="superscript"/>
          <w:lang w:val="en-US"/>
        </w:rPr>
        <w:t>th</w:t>
      </w:r>
      <w:r w:rsidR="00C63923">
        <w:rPr>
          <w:rFonts w:eastAsia="MS Mincho" w:cs="Arial"/>
          <w:bCs/>
          <w:sz w:val="28"/>
          <w:lang w:val="en-US"/>
        </w:rPr>
        <w:t xml:space="preserve"> – Mar. </w:t>
      </w:r>
      <w:r w:rsidR="00270C24">
        <w:rPr>
          <w:rFonts w:eastAsia="MS Mincho" w:cs="Arial"/>
          <w:bCs/>
          <w:sz w:val="28"/>
          <w:lang w:val="en-US"/>
        </w:rPr>
        <w:t>20</w:t>
      </w:r>
      <w:r w:rsidR="00270C24">
        <w:rPr>
          <w:rFonts w:eastAsia="MS Mincho" w:cs="Arial"/>
          <w:bCs/>
          <w:sz w:val="28"/>
          <w:vertAlign w:val="superscript"/>
          <w:lang w:val="en-US"/>
        </w:rPr>
        <w:t>th</w:t>
      </w:r>
      <w:r w:rsidR="00C63923" w:rsidRPr="004A7620">
        <w:rPr>
          <w:rFonts w:eastAsia="MS Mincho" w:cs="Arial"/>
          <w:bCs/>
          <w:sz w:val="28"/>
          <w:lang w:val="en-US"/>
        </w:rPr>
        <w:t>,</w:t>
      </w:r>
      <w:r w:rsidR="00C63923">
        <w:rPr>
          <w:rFonts w:eastAsia="MS Mincho" w:cs="Arial"/>
          <w:bCs/>
          <w:sz w:val="28"/>
          <w:lang w:val="en-US"/>
        </w:rPr>
        <w:t xml:space="preserve"> 2022</w:t>
      </w:r>
    </w:p>
    <w:p w14:paraId="1F80213F" w14:textId="77777777"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F4F96">
        <w:rPr>
          <w:rFonts w:cs="Arial"/>
          <w:bCs/>
          <w:sz w:val="28"/>
          <w:szCs w:val="24"/>
          <w:lang w:val="en-US" w:eastAsia="zh-TW"/>
        </w:rPr>
        <w:t>7.2.1</w:t>
      </w:r>
    </w:p>
    <w:p w14:paraId="11882530" w14:textId="77777777"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2F0757DD" w14:textId="77777777" w:rsidR="006F1C7C" w:rsidRPr="00791352" w:rsidRDefault="006F1C7C" w:rsidP="00E927D5">
      <w:pPr>
        <w:pStyle w:val="a3"/>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AF4F96">
        <w:rPr>
          <w:rFonts w:cs="Arial"/>
          <w:bCs/>
          <w:sz w:val="28"/>
          <w:szCs w:val="24"/>
          <w:lang w:val="en-US" w:eastAsia="zh-TW"/>
        </w:rPr>
        <w:t>O</w:t>
      </w:r>
      <w:r w:rsidR="00330F54">
        <w:rPr>
          <w:rFonts w:cs="Arial"/>
          <w:bCs/>
          <w:sz w:val="28"/>
          <w:szCs w:val="24"/>
          <w:lang w:val="en-US" w:eastAsia="zh-TW"/>
        </w:rPr>
        <w:t xml:space="preserve">n </w:t>
      </w:r>
      <w:bookmarkStart w:id="2" w:name="_Hlk101195813"/>
      <w:r w:rsidR="00AF4F96">
        <w:rPr>
          <w:rFonts w:cs="Arial"/>
          <w:bCs/>
          <w:sz w:val="28"/>
          <w:szCs w:val="24"/>
          <w:lang w:val="en-US" w:eastAsia="zh-TW"/>
        </w:rPr>
        <w:t>delta value of SRS</w:t>
      </w:r>
      <w:r w:rsidR="00AF4F96">
        <w:rPr>
          <w:rFonts w:cs="Arial" w:hint="eastAsia"/>
          <w:bCs/>
          <w:sz w:val="28"/>
          <w:szCs w:val="24"/>
          <w:lang w:val="en-US" w:eastAsia="zh-TW"/>
        </w:rPr>
        <w:t xml:space="preserve"> </w:t>
      </w:r>
      <w:r w:rsidR="00AF4F96">
        <w:rPr>
          <w:rFonts w:cs="Arial"/>
          <w:bCs/>
          <w:sz w:val="28"/>
          <w:szCs w:val="24"/>
          <w:lang w:val="en-US" w:eastAsia="zh-TW"/>
        </w:rPr>
        <w:t>power control</w:t>
      </w:r>
      <w:bookmarkEnd w:id="2"/>
    </w:p>
    <w:p w14:paraId="47C28051" w14:textId="77777777"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E3048A">
        <w:rPr>
          <w:rFonts w:ascii="Arial" w:eastAsia="MS Mincho" w:hAnsi="Arial" w:cs="Arial"/>
          <w:b/>
          <w:bCs/>
          <w:noProof/>
          <w:sz w:val="28"/>
          <w:szCs w:val="24"/>
          <w:lang w:val="en-US"/>
        </w:rPr>
        <w:t xml:space="preserve"> and decision</w:t>
      </w:r>
    </w:p>
    <w:p w14:paraId="0BC184C3" w14:textId="77777777" w:rsidR="00ED76D1" w:rsidRDefault="0015243D" w:rsidP="00ED76D1">
      <w:pPr>
        <w:pStyle w:val="1"/>
        <w:rPr>
          <w:lang w:eastAsia="zh-TW"/>
        </w:rPr>
      </w:pPr>
      <w:r>
        <w:rPr>
          <w:lang w:eastAsia="zh-TW"/>
        </w:rPr>
        <w:t>Introduction</w:t>
      </w:r>
    </w:p>
    <w:p w14:paraId="1A0EDE72" w14:textId="77777777" w:rsidR="00BF48D5" w:rsidRPr="0000224E" w:rsidRDefault="00BF48D5" w:rsidP="0000224E">
      <w:pPr>
        <w:spacing w:after="0"/>
        <w:rPr>
          <w:bCs/>
        </w:rPr>
      </w:pPr>
      <w:r w:rsidRPr="00992F11">
        <w:rPr>
          <w:rFonts w:hint="eastAsia"/>
          <w:bCs/>
        </w:rPr>
        <w:t>In this contribution, we discuss</w:t>
      </w:r>
      <w:r w:rsidRPr="00992F11">
        <w:rPr>
          <w:bCs/>
        </w:rPr>
        <w:t xml:space="preserve"> </w:t>
      </w:r>
      <w:r>
        <w:rPr>
          <w:rFonts w:hint="eastAsia"/>
          <w:bCs/>
        </w:rPr>
        <w:t xml:space="preserve">the </w:t>
      </w:r>
      <w:r w:rsidR="00AE1B4C">
        <w:rPr>
          <w:bCs/>
        </w:rPr>
        <w:t xml:space="preserve">delta value of SRS power control. In 38.213 V16.9.0 [1], </w:t>
      </w:r>
      <w:r w:rsidR="00FE3318">
        <w:rPr>
          <w:bCs/>
        </w:rPr>
        <w:t xml:space="preserve">when determining the </w:t>
      </w:r>
      <w:r w:rsidR="00FE3318">
        <w:rPr>
          <w:rFonts w:ascii="新細明體" w:hAnsi="新細明體" w:hint="eastAsia"/>
          <w:bCs/>
        </w:rPr>
        <w:t>δ</w:t>
      </w:r>
      <w:r w:rsidR="00FE3318">
        <w:rPr>
          <w:rFonts w:ascii="新細明體" w:hAnsi="新細明體" w:hint="eastAsia"/>
          <w:bCs/>
          <w:lang w:eastAsia="zh-TW"/>
        </w:rPr>
        <w:t>(</w:t>
      </w:r>
      <w:proofErr w:type="spellStart"/>
      <w:proofErr w:type="gramStart"/>
      <w:r w:rsidR="00FE3318">
        <w:rPr>
          <w:bCs/>
        </w:rPr>
        <w:t>b,f</w:t>
      </w:r>
      <w:proofErr w:type="gramEnd"/>
      <w:r w:rsidR="00FE3318">
        <w:rPr>
          <w:bCs/>
        </w:rPr>
        <w:t>,c</w:t>
      </w:r>
      <w:proofErr w:type="spellEnd"/>
      <w:r w:rsidR="00FE3318">
        <w:rPr>
          <w:bCs/>
        </w:rPr>
        <w:t xml:space="preserve">) value of PUCCH power control, the case of 2-step RACH (fallback RAR) is considered. However, when determining the </w:t>
      </w:r>
      <w:r w:rsidR="00FE3318">
        <w:rPr>
          <w:rFonts w:ascii="新細明體" w:hAnsi="新細明體" w:hint="eastAsia"/>
          <w:bCs/>
        </w:rPr>
        <w:t>δ</w:t>
      </w:r>
      <w:r w:rsidR="00FE3318">
        <w:rPr>
          <w:rFonts w:ascii="新細明體" w:hAnsi="新細明體" w:hint="eastAsia"/>
          <w:bCs/>
          <w:lang w:eastAsia="zh-TW"/>
        </w:rPr>
        <w:t>(</w:t>
      </w:r>
      <w:proofErr w:type="spellStart"/>
      <w:proofErr w:type="gramStart"/>
      <w:r w:rsidR="00FE3318">
        <w:rPr>
          <w:bCs/>
        </w:rPr>
        <w:t>b,f</w:t>
      </w:r>
      <w:proofErr w:type="gramEnd"/>
      <w:r w:rsidR="00FE3318">
        <w:rPr>
          <w:bCs/>
        </w:rPr>
        <w:t>,c</w:t>
      </w:r>
      <w:proofErr w:type="spellEnd"/>
      <w:r w:rsidR="00FE3318">
        <w:rPr>
          <w:bCs/>
        </w:rPr>
        <w:t xml:space="preserve">) value of SRS power control, the case of 2-step RACH (fallback RAR) is </w:t>
      </w:r>
      <w:r w:rsidR="00FE3318" w:rsidRPr="00183ED1">
        <w:rPr>
          <w:bCs/>
          <w:color w:val="FF0000"/>
        </w:rPr>
        <w:t>NOT</w:t>
      </w:r>
      <w:r w:rsidR="00FE3318">
        <w:rPr>
          <w:bCs/>
        </w:rPr>
        <w:t xml:space="preserve"> considered. </w:t>
      </w:r>
      <w:r w:rsidR="009C7215">
        <w:rPr>
          <w:bCs/>
        </w:rPr>
        <w:t xml:space="preserve">The intention of this document </w:t>
      </w:r>
      <w:r w:rsidR="00FE3318">
        <w:rPr>
          <w:bCs/>
        </w:rPr>
        <w:t>is to fix th</w:t>
      </w:r>
      <w:r w:rsidR="00F564D5">
        <w:rPr>
          <w:bCs/>
        </w:rPr>
        <w:t>is</w:t>
      </w:r>
      <w:r w:rsidR="00FE3318">
        <w:rPr>
          <w:bCs/>
        </w:rPr>
        <w:t xml:space="preserve"> issue o</w:t>
      </w:r>
      <w:r w:rsidR="00FE3318" w:rsidRPr="00FE3318">
        <w:rPr>
          <w:bCs/>
        </w:rPr>
        <w:t>n delta value of SRS power control</w:t>
      </w:r>
      <w:r w:rsidR="00FE3318">
        <w:rPr>
          <w:bCs/>
        </w:rPr>
        <w:t xml:space="preserve"> in 38.213</w:t>
      </w:r>
      <w:r w:rsidR="0068274D">
        <w:rPr>
          <w:bCs/>
        </w:rPr>
        <w:t>.</w:t>
      </w:r>
    </w:p>
    <w:p w14:paraId="47787855" w14:textId="77777777" w:rsidR="00B71F4B" w:rsidRPr="00467103" w:rsidRDefault="00FE3318" w:rsidP="00B71F4B">
      <w:pPr>
        <w:pStyle w:val="1"/>
        <w:rPr>
          <w:rFonts w:cs="Arial"/>
          <w:color w:val="000000"/>
        </w:rPr>
      </w:pPr>
      <w:r>
        <w:rPr>
          <w:rFonts w:cs="Arial"/>
          <w:color w:val="000000"/>
        </w:rPr>
        <w:t xml:space="preserve">Discussion on </w:t>
      </w:r>
      <w:r w:rsidRPr="00FE3318">
        <w:rPr>
          <w:rFonts w:cs="Arial"/>
          <w:color w:val="000000"/>
        </w:rPr>
        <w:t>delta value of power control</w:t>
      </w:r>
      <w:r>
        <w:rPr>
          <w:rFonts w:cs="Arial"/>
          <w:color w:val="000000"/>
        </w:rPr>
        <w:t xml:space="preserve"> in RAN1 spec</w:t>
      </w:r>
    </w:p>
    <w:p w14:paraId="73AD2234" w14:textId="4DC7211D" w:rsidR="00766A1D" w:rsidRDefault="00183ED1" w:rsidP="00B71F4B">
      <w:pPr>
        <w:spacing w:after="0"/>
        <w:rPr>
          <w:bCs/>
          <w:lang w:eastAsia="zh-TW"/>
        </w:rPr>
      </w:pPr>
      <w:r>
        <w:rPr>
          <w:bCs/>
        </w:rPr>
        <w:t xml:space="preserve">In 38.213 V16.9.0 [1], </w:t>
      </w:r>
      <w:r w:rsidR="00CD6945">
        <w:rPr>
          <w:bCs/>
        </w:rPr>
        <w:t xml:space="preserve">when determining the </w:t>
      </w:r>
      <w:r w:rsidR="00CD6945" w:rsidRPr="00183ED1">
        <w:rPr>
          <w:rFonts w:ascii="新細明體" w:hAnsi="新細明體" w:hint="eastAsia"/>
          <w:bCs/>
          <w:highlight w:val="yellow"/>
        </w:rPr>
        <w:t>δ</w:t>
      </w:r>
      <w:r w:rsidR="00CD6945" w:rsidRPr="00183ED1">
        <w:rPr>
          <w:rFonts w:ascii="新細明體" w:hAnsi="新細明體" w:hint="eastAsia"/>
          <w:bCs/>
          <w:highlight w:val="yellow"/>
          <w:lang w:eastAsia="zh-TW"/>
        </w:rPr>
        <w:t>(</w:t>
      </w:r>
      <w:proofErr w:type="spellStart"/>
      <w:proofErr w:type="gramStart"/>
      <w:r w:rsidR="00CD6945" w:rsidRPr="00183ED1">
        <w:rPr>
          <w:bCs/>
          <w:highlight w:val="yellow"/>
        </w:rPr>
        <w:t>b,f</w:t>
      </w:r>
      <w:proofErr w:type="gramEnd"/>
      <w:r w:rsidR="00CD6945" w:rsidRPr="00183ED1">
        <w:rPr>
          <w:bCs/>
          <w:highlight w:val="yellow"/>
        </w:rPr>
        <w:t>,c</w:t>
      </w:r>
      <w:proofErr w:type="spellEnd"/>
      <w:r w:rsidR="00CD6945" w:rsidRPr="00183ED1">
        <w:rPr>
          <w:bCs/>
          <w:highlight w:val="yellow"/>
        </w:rPr>
        <w:t>)</w:t>
      </w:r>
      <w:r w:rsidR="00CD6945">
        <w:rPr>
          <w:bCs/>
        </w:rPr>
        <w:t xml:space="preserve"> value of </w:t>
      </w:r>
      <w:r w:rsidR="00CD6945" w:rsidRPr="00014A65">
        <w:rPr>
          <w:bCs/>
          <w:highlight w:val="yellow"/>
        </w:rPr>
        <w:t>PUCCH power control</w:t>
      </w:r>
      <w:r w:rsidR="00CD6945">
        <w:rPr>
          <w:bCs/>
        </w:rPr>
        <w:t>, the case of 2-step RACH (fallback RAR) is considered</w:t>
      </w:r>
      <w:r>
        <w:rPr>
          <w:rFonts w:hint="eastAsia"/>
          <w:bCs/>
          <w:lang w:eastAsia="zh-TW"/>
        </w:rPr>
        <w:t>,</w:t>
      </w:r>
      <w:r>
        <w:rPr>
          <w:bCs/>
          <w:lang w:eastAsia="zh-TW"/>
        </w:rPr>
        <w:t xml:space="preserve"> a</w:t>
      </w:r>
      <w:r w:rsidR="00C61813">
        <w:rPr>
          <w:rFonts w:hint="eastAsia"/>
          <w:bCs/>
          <w:lang w:eastAsia="zh-TW"/>
        </w:rPr>
        <w:t>n</w:t>
      </w:r>
      <w:r w:rsidR="00C61813">
        <w:rPr>
          <w:bCs/>
          <w:lang w:eastAsia="zh-TW"/>
        </w:rPr>
        <w:t>d</w:t>
      </w:r>
      <w:r>
        <w:rPr>
          <w:bCs/>
          <w:lang w:eastAsia="zh-TW"/>
        </w:rPr>
        <w:t xml:space="preserve"> shown below in </w:t>
      </w:r>
      <w:r w:rsidRPr="00183ED1">
        <w:rPr>
          <w:bCs/>
          <w:highlight w:val="cyan"/>
          <w:lang w:eastAsia="zh-TW"/>
        </w:rPr>
        <w:t>blue highlighted text</w:t>
      </w:r>
      <w:r>
        <w:rPr>
          <w:bCs/>
          <w:lang w:eastAsia="zh-TW"/>
        </w:rPr>
        <w:t xml:space="preserve"> from [1]:</w:t>
      </w:r>
    </w:p>
    <w:p w14:paraId="5406101D" w14:textId="77777777" w:rsidR="001463F2" w:rsidRDefault="001463F2" w:rsidP="00B71F4B">
      <w:pPr>
        <w:spacing w:after="0"/>
        <w:rPr>
          <w:bCs/>
        </w:rPr>
      </w:pPr>
    </w:p>
    <w:p w14:paraId="07A4FFAE" w14:textId="2572010D" w:rsidR="00CD6945" w:rsidRDefault="00896716" w:rsidP="00B71F4B">
      <w:pPr>
        <w:spacing w:after="0"/>
        <w:rPr>
          <w:bCs/>
        </w:rPr>
      </w:pPr>
      <w:r>
        <w:rPr>
          <w:noProof/>
        </w:rPr>
        <w:lastRenderedPageBreak/>
        <mc:AlternateContent>
          <mc:Choice Requires="wps">
            <w:drawing>
              <wp:anchor distT="45720" distB="45720" distL="114300" distR="114300" simplePos="0" relativeHeight="251657728" behindDoc="0" locked="0" layoutInCell="1" allowOverlap="1" wp14:anchorId="75A4E95D" wp14:editId="4DAA9DBC">
                <wp:simplePos x="0" y="0"/>
                <wp:positionH relativeFrom="column">
                  <wp:posOffset>62865</wp:posOffset>
                </wp:positionH>
                <wp:positionV relativeFrom="paragraph">
                  <wp:posOffset>15875</wp:posOffset>
                </wp:positionV>
                <wp:extent cx="6010910" cy="5541010"/>
                <wp:effectExtent l="0" t="0" r="0" b="0"/>
                <wp:wrapSquare wrapText="bothSides"/>
                <wp:docPr id="5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910" cy="5541010"/>
                        </a:xfrm>
                        <a:prstGeom prst="rect">
                          <a:avLst/>
                        </a:prstGeom>
                        <a:solidFill>
                          <a:srgbClr val="FFFFFF"/>
                        </a:solidFill>
                        <a:ln w="9525">
                          <a:solidFill>
                            <a:srgbClr val="000000"/>
                          </a:solidFill>
                          <a:miter lim="800000"/>
                          <a:headEnd/>
                          <a:tailEnd/>
                        </a:ln>
                      </wps:spPr>
                      <wps:txbx>
                        <w:txbxContent>
                          <w:p w14:paraId="0088308C" w14:textId="77777777" w:rsidR="00CD6945" w:rsidRDefault="00CD6945" w:rsidP="00CD6945">
                            <w:pPr>
                              <w:spacing w:after="0"/>
                              <w:rPr>
                                <w:bCs/>
                              </w:rPr>
                            </w:pPr>
                          </w:p>
                          <w:p w14:paraId="03BB278E" w14:textId="1EE90851" w:rsidR="00CD6945" w:rsidRPr="00F21EC8" w:rsidRDefault="00CD6945" w:rsidP="00CD6945">
                            <w:pPr>
                              <w:pStyle w:val="B3"/>
                            </w:pPr>
                            <w:r w:rsidRPr="00B916EC">
                              <w:t xml:space="preserve">If </w:t>
                            </w:r>
                            <w:r>
                              <w:t xml:space="preserve">a configuration of a </w:t>
                            </w:r>
                            <w:r w:rsidR="00896716">
                              <w:rPr>
                                <w:noProof/>
                                <w:position w:val="-12"/>
                              </w:rPr>
                              <w:drawing>
                                <wp:inline distT="0" distB="0" distL="0" distR="0" wp14:anchorId="57D7D7F4" wp14:editId="0B71918A">
                                  <wp:extent cx="914400" cy="20383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203835"/>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sidR="00896716">
                              <w:rPr>
                                <w:iCs/>
                                <w:noProof/>
                                <w:position w:val="-6"/>
                              </w:rPr>
                              <w:drawing>
                                <wp:inline distT="0" distB="0" distL="0" distR="0" wp14:anchorId="0E848DE0" wp14:editId="426B7858">
                                  <wp:extent cx="95250" cy="18097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w:t>
                            </w:r>
                            <w:r>
                              <w:t xml:space="preserve">for active </w:t>
                            </w:r>
                            <w:r>
                              <w:rPr>
                                <w:lang w:val="en-US"/>
                              </w:rPr>
                              <w:t xml:space="preserve">UL BWP </w:t>
                            </w:r>
                            <w:r w:rsidR="00896716">
                              <w:rPr>
                                <w:iCs/>
                                <w:noProof/>
                                <w:position w:val="-6"/>
                              </w:rPr>
                              <w:drawing>
                                <wp:inline distT="0" distB="0" distL="0" distR="0" wp14:anchorId="0E4382E0" wp14:editId="28C4B9BB">
                                  <wp:extent cx="180975" cy="18097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sidR="00896716">
                              <w:rPr>
                                <w:iCs/>
                                <w:noProof/>
                                <w:position w:val="-10"/>
                              </w:rPr>
                              <w:drawing>
                                <wp:inline distT="0" distB="0" distL="0" distR="0" wp14:anchorId="4F007D34" wp14:editId="67E3D1F4">
                                  <wp:extent cx="180975" cy="18097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 </w:t>
                            </w:r>
                            <w:r w:rsidR="00896716">
                              <w:rPr>
                                <w:iCs/>
                                <w:noProof/>
                                <w:position w:val="-6"/>
                              </w:rPr>
                              <w:drawing>
                                <wp:inline distT="0" distB="0" distL="0" distR="0" wp14:anchorId="60D005B6" wp14:editId="715C9C76">
                                  <wp:extent cx="117475" cy="15875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3DE92B02" w14:textId="72A1F500" w:rsidR="00CD6945" w:rsidRDefault="00CD6945" w:rsidP="00CD6945">
                            <w:pPr>
                              <w:pStyle w:val="B4"/>
                              <w:rPr>
                                <w:lang w:val="en-US"/>
                              </w:rPr>
                            </w:pPr>
                            <w:r>
                              <w:t>-</w:t>
                            </w:r>
                            <w:r>
                              <w:tab/>
                            </w:r>
                            <w:r w:rsidR="00896716">
                              <w:rPr>
                                <w:noProof/>
                                <w:position w:val="-14"/>
                              </w:rPr>
                              <w:drawing>
                                <wp:inline distT="0" distB="0" distL="0" distR="0" wp14:anchorId="2777FE72" wp14:editId="22E97E60">
                                  <wp:extent cx="1348740" cy="23558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8740" cy="235585"/>
                                          </a:xfrm>
                                          <a:prstGeom prst="rect">
                                            <a:avLst/>
                                          </a:prstGeom>
                                          <a:noFill/>
                                          <a:ln>
                                            <a:noFill/>
                                          </a:ln>
                                        </pic:spPr>
                                      </pic:pic>
                                    </a:graphicData>
                                  </a:graphic>
                                </wp:inline>
                              </w:drawing>
                            </w:r>
                          </w:p>
                          <w:p w14:paraId="3523C872" w14:textId="315A3216" w:rsidR="00CD6945" w:rsidRPr="00B916EC" w:rsidRDefault="00CD6945" w:rsidP="00CD6945">
                            <w:pPr>
                              <w:pStyle w:val="B4"/>
                              <w:rPr>
                                <w:lang w:val="en-US"/>
                              </w:rPr>
                            </w:pPr>
                            <w:r>
                              <w:rPr>
                                <w:lang w:val="en-US"/>
                              </w:rPr>
                              <w:tab/>
                            </w:r>
                            <w:r w:rsidRPr="00535070">
                              <w:rPr>
                                <w:lang w:val="en-US"/>
                              </w:rPr>
                              <w:t xml:space="preserve">If the UE is provided </w:t>
                            </w:r>
                            <w:r w:rsidRPr="00535070">
                              <w:rPr>
                                <w:i/>
                              </w:rPr>
                              <w:t>PUCCH-</w:t>
                            </w:r>
                            <w:proofErr w:type="spellStart"/>
                            <w:r w:rsidRPr="00535070">
                              <w:rPr>
                                <w:i/>
                              </w:rPr>
                              <w:t>SpatialRelationInfo</w:t>
                            </w:r>
                            <w:proofErr w:type="spellEnd"/>
                            <w:r w:rsidRPr="00535070">
                              <w:rPr>
                                <w:lang w:val="en-US"/>
                              </w:rPr>
                              <w:t xml:space="preserve">, the UE determines the value of </w:t>
                            </w:r>
                            <w:r w:rsidR="00896716">
                              <w:rPr>
                                <w:noProof/>
                                <w:position w:val="-6"/>
                              </w:rPr>
                              <w:drawing>
                                <wp:inline distT="0" distB="0" distL="0" distR="0" wp14:anchorId="41692166" wp14:editId="48384274">
                                  <wp:extent cx="95250" cy="180975"/>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35070">
                              <w:rPr>
                                <w:lang w:val="en-US"/>
                              </w:rPr>
                              <w:t xml:space="preserve"> from the value of </w:t>
                            </w:r>
                            <w:r w:rsidR="00896716">
                              <w:rPr>
                                <w:noProof/>
                                <w:position w:val="-10"/>
                              </w:rPr>
                              <w:drawing>
                                <wp:inline distT="0" distB="0" distL="0" distR="0" wp14:anchorId="7933128E" wp14:editId="4B740A9D">
                                  <wp:extent cx="180975" cy="212725"/>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975" cy="212725"/>
                                          </a:xfrm>
                                          <a:prstGeom prst="rect">
                                            <a:avLst/>
                                          </a:prstGeom>
                                          <a:noFill/>
                                          <a:ln>
                                            <a:noFill/>
                                          </a:ln>
                                        </pic:spPr>
                                      </pic:pic>
                                    </a:graphicData>
                                  </a:graphic>
                                </wp:inline>
                              </w:drawing>
                            </w:r>
                            <w:r w:rsidRPr="00535070">
                              <w:rPr>
                                <w:lang w:val="en-US"/>
                              </w:rPr>
                              <w:t xml:space="preserve"> based on a </w:t>
                            </w:r>
                            <w:proofErr w:type="spellStart"/>
                            <w:r w:rsidRPr="00535070">
                              <w:rPr>
                                <w:i/>
                              </w:rPr>
                              <w:t>pucch-SpatialRelationInfoId</w:t>
                            </w:r>
                            <w:proofErr w:type="spellEnd"/>
                            <w:r w:rsidRPr="00535070">
                              <w:t xml:space="preserve"> value associated with the </w:t>
                            </w:r>
                            <w:r w:rsidRPr="00535070">
                              <w:rPr>
                                <w:i/>
                              </w:rPr>
                              <w:t>p0-PUCCH-Id</w:t>
                            </w:r>
                            <w:r w:rsidRPr="00535070">
                              <w:t xml:space="preserve"> value corresponding to </w:t>
                            </w:r>
                            <w:r w:rsidR="00896716">
                              <w:rPr>
                                <w:noProof/>
                                <w:position w:val="-10"/>
                              </w:rPr>
                              <w:drawing>
                                <wp:inline distT="0" distB="0" distL="0" distR="0" wp14:anchorId="375BBCE2" wp14:editId="33FF1051">
                                  <wp:extent cx="180975" cy="212725"/>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975" cy="212725"/>
                                          </a:xfrm>
                                          <a:prstGeom prst="rect">
                                            <a:avLst/>
                                          </a:prstGeom>
                                          <a:noFill/>
                                          <a:ln>
                                            <a:noFill/>
                                          </a:ln>
                                        </pic:spPr>
                                      </pic:pic>
                                    </a:graphicData>
                                  </a:graphic>
                                </wp:inline>
                              </w:drawing>
                            </w:r>
                            <w:r w:rsidRPr="00535070">
                              <w:t xml:space="preserve"> and with the </w:t>
                            </w:r>
                            <w:proofErr w:type="spellStart"/>
                            <w:r w:rsidRPr="00535070">
                              <w:rPr>
                                <w:i/>
                              </w:rPr>
                              <w:t>closedLoopIndex</w:t>
                            </w:r>
                            <w:proofErr w:type="spellEnd"/>
                            <w:r w:rsidRPr="00535070">
                              <w:rPr>
                                <w:lang w:val="en-US"/>
                              </w:rPr>
                              <w:t xml:space="preserve"> value corresponding to </w:t>
                            </w:r>
                            <w:r w:rsidR="00896716">
                              <w:rPr>
                                <w:noProof/>
                                <w:position w:val="-6"/>
                              </w:rPr>
                              <w:drawing>
                                <wp:inline distT="0" distB="0" distL="0" distR="0" wp14:anchorId="556A0823" wp14:editId="5E09747F">
                                  <wp:extent cx="95250" cy="180975"/>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35070">
                              <w:t xml:space="preserve">; otherwise, </w:t>
                            </w:r>
                            <w:r w:rsidR="00896716">
                              <w:rPr>
                                <w:noProof/>
                                <w:position w:val="-6"/>
                              </w:rPr>
                              <w:drawing>
                                <wp:inline distT="0" distB="0" distL="0" distR="0" wp14:anchorId="5FC6FEFB" wp14:editId="6ABDB6A8">
                                  <wp:extent cx="276225" cy="15875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6225" cy="158750"/>
                                          </a:xfrm>
                                          <a:prstGeom prst="rect">
                                            <a:avLst/>
                                          </a:prstGeom>
                                          <a:noFill/>
                                          <a:ln>
                                            <a:noFill/>
                                          </a:ln>
                                        </pic:spPr>
                                      </pic:pic>
                                    </a:graphicData>
                                  </a:graphic>
                                </wp:inline>
                              </w:drawing>
                            </w:r>
                          </w:p>
                          <w:p w14:paraId="38CD9A67" w14:textId="77777777" w:rsidR="00CD6945" w:rsidRPr="00B916EC" w:rsidRDefault="00CD6945" w:rsidP="00CD6945">
                            <w:pPr>
                              <w:pStyle w:val="B3"/>
                              <w:rPr>
                                <w:lang w:val="en-US"/>
                              </w:rPr>
                            </w:pPr>
                            <w:r>
                              <w:t>-</w:t>
                            </w:r>
                            <w:r>
                              <w:tab/>
                            </w:r>
                            <w:r w:rsidRPr="002F3AD0">
                              <w:rPr>
                                <w:highlight w:val="yellow"/>
                              </w:rPr>
                              <w:t>Else</w:t>
                            </w:r>
                            <w:r w:rsidRPr="00B916EC">
                              <w:t xml:space="preserve">, </w:t>
                            </w:r>
                          </w:p>
                          <w:p w14:paraId="42A924DB" w14:textId="0A8C8D5C" w:rsidR="00CD6945" w:rsidRDefault="00CD6945" w:rsidP="00CD6945">
                            <w:pPr>
                              <w:pStyle w:val="B4"/>
                            </w:pPr>
                            <w:r>
                              <w:t>-</w:t>
                            </w:r>
                            <w:r>
                              <w:tab/>
                            </w:r>
                            <w:r w:rsidR="00896716" w:rsidRPr="00D55A79">
                              <w:rPr>
                                <w:noProof/>
                                <w:position w:val="-12"/>
                                <w:highlight w:val="yellow"/>
                              </w:rPr>
                              <w:drawing>
                                <wp:inline distT="0" distB="0" distL="0" distR="0" wp14:anchorId="7030BBF9" wp14:editId="59180BE1">
                                  <wp:extent cx="1552575" cy="212725"/>
                                  <wp:effectExtent l="0" t="0" r="0" b="0"/>
                                  <wp:docPr id="12" name="对象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52575" cy="212725"/>
                                          </a:xfrm>
                                          <a:prstGeom prst="rect">
                                            <a:avLst/>
                                          </a:prstGeom>
                                          <a:noFill/>
                                          <a:ln>
                                            <a:noFill/>
                                          </a:ln>
                                        </pic:spPr>
                                      </pic:pic>
                                    </a:graphicData>
                                  </a:graphic>
                                </wp:inline>
                              </w:drawing>
                            </w:r>
                            <w:r w:rsidRPr="00B916EC">
                              <w:rPr>
                                <w:lang w:val="en-US"/>
                              </w:rPr>
                              <w:t>, where</w:t>
                            </w:r>
                            <w:r>
                              <w:rPr>
                                <w:lang w:val="en-US"/>
                              </w:rPr>
                              <w:t xml:space="preserve"> </w:t>
                            </w:r>
                            <w:r w:rsidR="00896716">
                              <w:rPr>
                                <w:noProof/>
                                <w:position w:val="-6"/>
                              </w:rPr>
                              <w:drawing>
                                <wp:inline distT="0" distB="0" distL="0" distR="0" wp14:anchorId="18A822AA" wp14:editId="392F35FA">
                                  <wp:extent cx="276225" cy="15875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6225" cy="158750"/>
                                          </a:xfrm>
                                          <a:prstGeom prst="rect">
                                            <a:avLst/>
                                          </a:prstGeom>
                                          <a:noFill/>
                                          <a:ln>
                                            <a:noFill/>
                                          </a:ln>
                                        </pic:spPr>
                                      </pic:pic>
                                    </a:graphicData>
                                  </a:graphic>
                                </wp:inline>
                              </w:drawing>
                            </w:r>
                            <w:r w:rsidRPr="00F406D4">
                              <w:rPr>
                                <w:rFonts w:hint="eastAsia"/>
                              </w:rPr>
                              <w:t>,</w:t>
                            </w:r>
                            <w:r w:rsidRPr="00F406D4">
                              <w:t xml:space="preserve"> and </w:t>
                            </w:r>
                            <w:r w:rsidR="00896716">
                              <w:rPr>
                                <w:noProof/>
                                <w:position w:val="-12"/>
                                <w:highlight w:val="yellow"/>
                              </w:rPr>
                              <w:drawing>
                                <wp:inline distT="0" distB="0" distL="0" distR="0" wp14:anchorId="05469A1F" wp14:editId="08B56000">
                                  <wp:extent cx="276225" cy="235585"/>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r w:rsidRPr="00054652">
                              <w:rPr>
                                <w:highlight w:val="yellow"/>
                              </w:rPr>
                              <w:t xml:space="preserve"> is</w:t>
                            </w:r>
                            <w:r w:rsidRPr="00B916EC">
                              <w:t xml:space="preserve"> </w:t>
                            </w:r>
                          </w:p>
                          <w:p w14:paraId="6DF7AB50" w14:textId="77777777" w:rsidR="00CD6945" w:rsidRDefault="00CD6945" w:rsidP="00CD6945">
                            <w:pPr>
                              <w:pStyle w:val="B5"/>
                              <w:rPr>
                                <w:lang w:val="en-US"/>
                              </w:rPr>
                            </w:pPr>
                            <w:r>
                              <w:t>-</w:t>
                            </w:r>
                            <w:r>
                              <w:tab/>
                            </w:r>
                            <w:r w:rsidRPr="002F3AD0">
                              <w:rPr>
                                <w:highlight w:val="cyan"/>
                              </w:rPr>
                              <w:t>the TPC command value</w:t>
                            </w:r>
                            <w:r>
                              <w:t xml:space="preserve"> </w:t>
                            </w:r>
                            <w:r w:rsidRPr="003800A2">
                              <w:rPr>
                                <w:highlight w:val="yellow"/>
                              </w:rPr>
                              <w:t xml:space="preserve">indicated in a </w:t>
                            </w:r>
                            <w:proofErr w:type="gramStart"/>
                            <w:r w:rsidRPr="003800A2">
                              <w:rPr>
                                <w:highlight w:val="yellow"/>
                              </w:rPr>
                              <w:t>random access</w:t>
                            </w:r>
                            <w:proofErr w:type="gramEnd"/>
                            <w:r w:rsidRPr="003800A2">
                              <w:rPr>
                                <w:highlight w:val="yellow"/>
                              </w:rPr>
                              <w:t xml:space="preserve"> response </w:t>
                            </w:r>
                            <w:r w:rsidRPr="003800A2">
                              <w:rPr>
                                <w:highlight w:val="yellow"/>
                                <w:lang w:val="en-US"/>
                              </w:rPr>
                              <w:t xml:space="preserve">grant </w:t>
                            </w:r>
                            <w:r w:rsidRPr="003800A2">
                              <w:rPr>
                                <w:highlight w:val="yellow"/>
                              </w:rPr>
                              <w:t>corresponding to a PRACH transmission</w:t>
                            </w:r>
                            <w:r w:rsidRPr="00B916EC">
                              <w:t xml:space="preserve"> </w:t>
                            </w:r>
                            <w:r>
                              <w:rPr>
                                <w:lang w:val="en-US"/>
                              </w:rPr>
                              <w:t xml:space="preserve">according to Type-1 random access procedure, or in a </w:t>
                            </w:r>
                            <w:r>
                              <w:t>random access response</w:t>
                            </w:r>
                            <w:r>
                              <w:rPr>
                                <w:lang w:val="en-US"/>
                              </w:rPr>
                              <w:t xml:space="preserve"> grant </w:t>
                            </w:r>
                            <w:r w:rsidRPr="00B916EC">
                              <w:t>corresponding to</w:t>
                            </w:r>
                            <w:r>
                              <w:t xml:space="preserve"> </w:t>
                            </w:r>
                            <w:proofErr w:type="spellStart"/>
                            <w:r>
                              <w:t>MsgA</w:t>
                            </w:r>
                            <w:proofErr w:type="spellEnd"/>
                            <w:r>
                              <w:t xml:space="preserve"> transmissions</w:t>
                            </w:r>
                            <w:r w:rsidRPr="00B916EC">
                              <w:t xml:space="preserve"> </w:t>
                            </w:r>
                            <w:r>
                              <w:rPr>
                                <w:lang w:val="en-US"/>
                              </w:rPr>
                              <w:t xml:space="preserve">according to Type-2 random access procedure with </w:t>
                            </w:r>
                            <w:r>
                              <w:t xml:space="preserve">RAR message(s) </w:t>
                            </w:r>
                            <w:r w:rsidRPr="00183ED1">
                              <w:rPr>
                                <w:highlight w:val="cyan"/>
                              </w:rPr>
                              <w:t xml:space="preserve">for </w:t>
                            </w:r>
                            <w:proofErr w:type="spellStart"/>
                            <w:r w:rsidRPr="00183ED1">
                              <w:rPr>
                                <w:rFonts w:eastAsia="Calibri"/>
                                <w:highlight w:val="cyan"/>
                              </w:rPr>
                              <w:t>fallbackRAR</w:t>
                            </w:r>
                            <w:proofErr w:type="spellEnd"/>
                            <w:r>
                              <w:rPr>
                                <w:lang w:val="en-US"/>
                              </w:rPr>
                              <w:t>, or</w:t>
                            </w:r>
                          </w:p>
                          <w:p w14:paraId="51742063" w14:textId="77777777" w:rsidR="00CD6945" w:rsidRDefault="00CD6945" w:rsidP="00CD6945">
                            <w:pPr>
                              <w:pStyle w:val="B5"/>
                            </w:pPr>
                            <w:r>
                              <w:t>-</w:t>
                            </w:r>
                            <w:r>
                              <w:tab/>
                            </w:r>
                            <w:r w:rsidRPr="002F3AD0">
                              <w:rPr>
                                <w:highlight w:val="cyan"/>
                              </w:rPr>
                              <w:t>the TPC command value</w:t>
                            </w:r>
                            <w:r w:rsidRPr="00F23A83">
                              <w:t xml:space="preserve"> indicated in a </w:t>
                            </w:r>
                            <w:proofErr w:type="spellStart"/>
                            <w:r w:rsidRPr="00183ED1">
                              <w:rPr>
                                <w:highlight w:val="cyan"/>
                              </w:rPr>
                              <w:t>successRAR</w:t>
                            </w:r>
                            <w:proofErr w:type="spellEnd"/>
                            <w:r w:rsidRPr="00F23A83">
                              <w:t xml:space="preserve"> corresponding to </w:t>
                            </w:r>
                            <w:proofErr w:type="spellStart"/>
                            <w:r w:rsidRPr="00F23A83">
                              <w:t>MsgA</w:t>
                            </w:r>
                            <w:proofErr w:type="spellEnd"/>
                            <w:r w:rsidRPr="00F23A83">
                              <w:t xml:space="preserve"> transmissions for Type-2 random access procedure</w:t>
                            </w:r>
                            <w:r>
                              <w:rPr>
                                <w:lang w:val="en-US"/>
                              </w:rPr>
                              <w:t xml:space="preserve">, </w:t>
                            </w:r>
                            <w:r>
                              <w:t xml:space="preserve">or </w:t>
                            </w:r>
                          </w:p>
                          <w:p w14:paraId="6F0B4769" w14:textId="77777777" w:rsidR="00CD6945" w:rsidRDefault="00CD6945" w:rsidP="00CD6945">
                            <w:pPr>
                              <w:pStyle w:val="B5"/>
                            </w:pPr>
                            <w:r>
                              <w:t>-</w:t>
                            </w:r>
                            <w:r>
                              <w:tab/>
                              <w:t xml:space="preserve">the TPC command value in a DCI format </w:t>
                            </w:r>
                            <w:r w:rsidRPr="00265678">
                              <w:rPr>
                                <w:iCs/>
                                <w:lang w:eastAsia="ja-JP"/>
                              </w:rPr>
                              <w:t>with CRC scrambled by C-RNTI or MCS-C-RNTI</w:t>
                            </w:r>
                            <w:r>
                              <w:t xml:space="preserve"> that the UE detects in a first PDCCH reception in a </w:t>
                            </w:r>
                            <w:r w:rsidRPr="00265678">
                              <w:rPr>
                                <w:iCs/>
                                <w:lang w:eastAsia="ja-JP"/>
                              </w:rPr>
                              <w:t xml:space="preserve">search space set provided by </w:t>
                            </w:r>
                            <w:proofErr w:type="spellStart"/>
                            <w:r w:rsidRPr="00E1346A">
                              <w:rPr>
                                <w:i/>
                                <w:iCs/>
                                <w:lang w:eastAsia="ja-JP"/>
                              </w:rPr>
                              <w:t>recoverySearchSpaceId</w:t>
                            </w:r>
                            <w:proofErr w:type="spellEnd"/>
                            <w:r>
                              <w:rPr>
                                <w:iCs/>
                                <w:lang w:eastAsia="ja-JP"/>
                              </w:rPr>
                              <w:t xml:space="preserve"> if </w:t>
                            </w:r>
                            <w:r>
                              <w:t xml:space="preserve">the PUCCH transmission is a first PUCCH transmission after 28 symbols </w:t>
                            </w:r>
                            <w:r>
                              <w:rPr>
                                <w:iCs/>
                                <w:lang w:eastAsia="ja-JP"/>
                              </w:rPr>
                              <w:t>from a last symbol of the</w:t>
                            </w:r>
                            <w:r w:rsidRPr="00265678">
                              <w:rPr>
                                <w:iCs/>
                                <w:lang w:eastAsia="ja-JP"/>
                              </w:rPr>
                              <w:t xml:space="preserve"> first PDCCH reception</w:t>
                            </w:r>
                            <w:r w:rsidRPr="00B916EC">
                              <w:t xml:space="preserve">, </w:t>
                            </w:r>
                          </w:p>
                          <w:p w14:paraId="1EBF71FF" w14:textId="2553C0EF" w:rsidR="00CD6945" w:rsidRPr="00B916EC" w:rsidRDefault="00CD6945" w:rsidP="00CD6945">
                            <w:pPr>
                              <w:pStyle w:val="B4"/>
                              <w:ind w:left="1702"/>
                              <w:rPr>
                                <w:lang w:val="en-US"/>
                              </w:rPr>
                            </w:pPr>
                            <w:r w:rsidRPr="00B916EC">
                              <w:t>and</w:t>
                            </w:r>
                            <w:r w:rsidRPr="00B916EC">
                              <w:rPr>
                                <w:lang w:val="en-US"/>
                              </w:rPr>
                              <w:t>, if the UE transmits PUCCH</w:t>
                            </w:r>
                            <w:r>
                              <w:rPr>
                                <w:lang w:val="en-US"/>
                              </w:rPr>
                              <w:t xml:space="preserve"> on </w:t>
                            </w:r>
                            <w:r>
                              <w:t xml:space="preserve">active </w:t>
                            </w:r>
                            <w:r>
                              <w:rPr>
                                <w:lang w:val="en-US"/>
                              </w:rPr>
                              <w:t xml:space="preserve">UL BWP </w:t>
                            </w:r>
                            <w:r w:rsidR="00896716">
                              <w:rPr>
                                <w:iCs/>
                                <w:noProof/>
                                <w:position w:val="-6"/>
                              </w:rPr>
                              <w:drawing>
                                <wp:inline distT="0" distB="0" distL="0" distR="0" wp14:anchorId="009339E2" wp14:editId="3FFE9981">
                                  <wp:extent cx="180975" cy="180975"/>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sidR="00896716">
                              <w:rPr>
                                <w:iCs/>
                                <w:noProof/>
                                <w:position w:val="-10"/>
                              </w:rPr>
                              <w:drawing>
                                <wp:inline distT="0" distB="0" distL="0" distR="0" wp14:anchorId="2B20436F" wp14:editId="5EC8E51C">
                                  <wp:extent cx="180975" cy="180975"/>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 </w:t>
                            </w:r>
                            <w:r w:rsidR="00896716">
                              <w:rPr>
                                <w:iCs/>
                                <w:noProof/>
                                <w:position w:val="-6"/>
                              </w:rPr>
                              <w:drawing>
                                <wp:inline distT="0" distB="0" distL="0" distR="0" wp14:anchorId="0FC7B2E0" wp14:editId="3A69F022">
                                  <wp:extent cx="117475" cy="158750"/>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B916EC">
                              <w:rPr>
                                <w:lang w:val="en-US"/>
                              </w:rPr>
                              <w:t xml:space="preserve">, </w:t>
                            </w:r>
                          </w:p>
                          <w:p w14:paraId="3184F803" w14:textId="4B76D6CE" w:rsidR="00CD6945" w:rsidRPr="00CD6945" w:rsidRDefault="00896716" w:rsidP="00CD6945">
                            <w:pPr>
                              <w:pStyle w:val="B4"/>
                              <w:ind w:firstLine="0"/>
                              <w:rPr>
                                <w:lang w:val="en-US"/>
                              </w:rPr>
                            </w:pPr>
                            <w:r>
                              <w:rPr>
                                <w:noProof/>
                                <w:position w:val="-46"/>
                              </w:rPr>
                              <w:drawing>
                                <wp:inline distT="0" distB="0" distL="0" distR="0" wp14:anchorId="7B25E72B" wp14:editId="45C5AC7B">
                                  <wp:extent cx="4848225" cy="692785"/>
                                  <wp:effectExtent l="0" t="0" r="0" b="0"/>
                                  <wp:docPr id="18" name="对象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48225" cy="692785"/>
                                          </a:xfrm>
                                          <a:prstGeom prst="rect">
                                            <a:avLst/>
                                          </a:prstGeom>
                                          <a:noFill/>
                                          <a:ln>
                                            <a:noFill/>
                                          </a:ln>
                                        </pic:spPr>
                                      </pic:pic>
                                    </a:graphicData>
                                  </a:graphic>
                                </wp:inline>
                              </w:drawing>
                            </w:r>
                            <w:r w:rsidR="00CD6945" w:rsidRPr="00B916EC">
                              <w:rPr>
                                <w:lang w:val="en-US"/>
                              </w:rPr>
                              <w:t>;</w:t>
                            </w:r>
                            <w:r w:rsidR="00CD6945" w:rsidRPr="00B916EC">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5A4E95D" id="_x0000_t202" coordsize="21600,21600" o:spt="202" path="m,l,21600r21600,l21600,xe">
                <v:stroke joinstyle="miter"/>
                <v:path gradientshapeok="t" o:connecttype="rect"/>
              </v:shapetype>
              <v:shape id="Text Box 7" o:spid="_x0000_s1026" type="#_x0000_t202" style="position:absolute;margin-left:4.95pt;margin-top:1.25pt;width:473.3pt;height:436.3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">
                <v:textbox style="mso-fit-shape-to-text:t">
                  <w:txbxContent>
                    <w:p w14:paraId="0088308C" w14:textId="77777777" w:rsidR="00CD6945" w:rsidRDefault="00CD6945" w:rsidP="00CD6945">
                      <w:pPr>
                        <w:spacing w:after="0"/>
                        <w:rPr>
                          <w:bCs/>
                        </w:rPr>
                      </w:pPr>
                    </w:p>
                    <w:p w14:paraId="03BB278E" w14:textId="1EE90851" w:rsidR="00CD6945" w:rsidRPr="00F21EC8" w:rsidRDefault="00CD6945" w:rsidP="00CD6945">
                      <w:pPr>
                        <w:pStyle w:val="B3"/>
                      </w:pPr>
                      <w:r w:rsidRPr="00B916EC">
                        <w:t xml:space="preserve">If </w:t>
                      </w:r>
                      <w:r>
                        <w:t xml:space="preserve">a configuration of a </w:t>
                      </w:r>
                      <w:r w:rsidR="00896716">
                        <w:rPr>
                          <w:noProof/>
                          <w:position w:val="-12"/>
                        </w:rPr>
                        <w:drawing>
                          <wp:inline distT="0" distB="0" distL="0" distR="0" wp14:anchorId="57D7D7F4" wp14:editId="0B71918A">
                            <wp:extent cx="914400" cy="20383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14400" cy="203835"/>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sidR="00896716">
                        <w:rPr>
                          <w:iCs/>
                          <w:noProof/>
                          <w:position w:val="-6"/>
                        </w:rPr>
                        <w:drawing>
                          <wp:inline distT="0" distB="0" distL="0" distR="0" wp14:anchorId="0E848DE0" wp14:editId="426B7858">
                            <wp:extent cx="95250" cy="18097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w:t>
                      </w:r>
                      <w:r>
                        <w:t xml:space="preserve">for active </w:t>
                      </w:r>
                      <w:r>
                        <w:rPr>
                          <w:lang w:val="en-US"/>
                        </w:rPr>
                        <w:t xml:space="preserve">UL BWP </w:t>
                      </w:r>
                      <w:r w:rsidR="00896716">
                        <w:rPr>
                          <w:iCs/>
                          <w:noProof/>
                          <w:position w:val="-6"/>
                        </w:rPr>
                        <w:drawing>
                          <wp:inline distT="0" distB="0" distL="0" distR="0" wp14:anchorId="0E4382E0" wp14:editId="28C4B9BB">
                            <wp:extent cx="180975" cy="18097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sidR="00896716">
                        <w:rPr>
                          <w:iCs/>
                          <w:noProof/>
                          <w:position w:val="-10"/>
                        </w:rPr>
                        <w:drawing>
                          <wp:inline distT="0" distB="0" distL="0" distR="0" wp14:anchorId="4F007D34" wp14:editId="67E3D1F4">
                            <wp:extent cx="180975" cy="18097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 </w:t>
                      </w:r>
                      <w:r w:rsidR="00896716">
                        <w:rPr>
                          <w:iCs/>
                          <w:noProof/>
                          <w:position w:val="-6"/>
                        </w:rPr>
                        <w:drawing>
                          <wp:inline distT="0" distB="0" distL="0" distR="0" wp14:anchorId="60D005B6" wp14:editId="715C9C76">
                            <wp:extent cx="117475" cy="15875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3DE92B02" w14:textId="72A1F500" w:rsidR="00CD6945" w:rsidRDefault="00CD6945" w:rsidP="00CD6945">
                      <w:pPr>
                        <w:pStyle w:val="B4"/>
                        <w:rPr>
                          <w:lang w:val="en-US"/>
                        </w:rPr>
                      </w:pPr>
                      <w:r>
                        <w:t>-</w:t>
                      </w:r>
                      <w:r>
                        <w:tab/>
                      </w:r>
                      <w:r w:rsidR="00896716">
                        <w:rPr>
                          <w:noProof/>
                          <w:position w:val="-14"/>
                        </w:rPr>
                        <w:drawing>
                          <wp:inline distT="0" distB="0" distL="0" distR="0" wp14:anchorId="2777FE72" wp14:editId="22E97E60">
                            <wp:extent cx="1348740" cy="23558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48740" cy="235585"/>
                                    </a:xfrm>
                                    <a:prstGeom prst="rect">
                                      <a:avLst/>
                                    </a:prstGeom>
                                    <a:noFill/>
                                    <a:ln>
                                      <a:noFill/>
                                    </a:ln>
                                  </pic:spPr>
                                </pic:pic>
                              </a:graphicData>
                            </a:graphic>
                          </wp:inline>
                        </w:drawing>
                      </w:r>
                    </w:p>
                    <w:p w14:paraId="3523C872" w14:textId="315A3216" w:rsidR="00CD6945" w:rsidRPr="00B916EC" w:rsidRDefault="00CD6945" w:rsidP="00CD6945">
                      <w:pPr>
                        <w:pStyle w:val="B4"/>
                        <w:rPr>
                          <w:lang w:val="en-US"/>
                        </w:rPr>
                      </w:pPr>
                      <w:r>
                        <w:rPr>
                          <w:lang w:val="en-US"/>
                        </w:rPr>
                        <w:tab/>
                      </w:r>
                      <w:r w:rsidRPr="00535070">
                        <w:rPr>
                          <w:lang w:val="en-US"/>
                        </w:rPr>
                        <w:t xml:space="preserve">If the UE is provided </w:t>
                      </w:r>
                      <w:r w:rsidRPr="00535070">
                        <w:rPr>
                          <w:i/>
                        </w:rPr>
                        <w:t>PUCCH-</w:t>
                      </w:r>
                      <w:proofErr w:type="spellStart"/>
                      <w:r w:rsidRPr="00535070">
                        <w:rPr>
                          <w:i/>
                        </w:rPr>
                        <w:t>SpatialRelationInfo</w:t>
                      </w:r>
                      <w:proofErr w:type="spellEnd"/>
                      <w:r w:rsidRPr="00535070">
                        <w:rPr>
                          <w:lang w:val="en-US"/>
                        </w:rPr>
                        <w:t xml:space="preserve">, the UE determines the value of </w:t>
                      </w:r>
                      <w:r w:rsidR="00896716">
                        <w:rPr>
                          <w:noProof/>
                          <w:position w:val="-6"/>
                        </w:rPr>
                        <w:drawing>
                          <wp:inline distT="0" distB="0" distL="0" distR="0" wp14:anchorId="41692166" wp14:editId="48384274">
                            <wp:extent cx="95250" cy="180975"/>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35070">
                        <w:rPr>
                          <w:lang w:val="en-US"/>
                        </w:rPr>
                        <w:t xml:space="preserve"> from the value of </w:t>
                      </w:r>
                      <w:r w:rsidR="00896716">
                        <w:rPr>
                          <w:noProof/>
                          <w:position w:val="-10"/>
                        </w:rPr>
                        <w:drawing>
                          <wp:inline distT="0" distB="0" distL="0" distR="0" wp14:anchorId="7933128E" wp14:editId="4B740A9D">
                            <wp:extent cx="180975" cy="212725"/>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0975" cy="212725"/>
                                    </a:xfrm>
                                    <a:prstGeom prst="rect">
                                      <a:avLst/>
                                    </a:prstGeom>
                                    <a:noFill/>
                                    <a:ln>
                                      <a:noFill/>
                                    </a:ln>
                                  </pic:spPr>
                                </pic:pic>
                              </a:graphicData>
                            </a:graphic>
                          </wp:inline>
                        </w:drawing>
                      </w:r>
                      <w:r w:rsidRPr="00535070">
                        <w:rPr>
                          <w:lang w:val="en-US"/>
                        </w:rPr>
                        <w:t xml:space="preserve"> based on a </w:t>
                      </w:r>
                      <w:proofErr w:type="spellStart"/>
                      <w:r w:rsidRPr="00535070">
                        <w:rPr>
                          <w:i/>
                        </w:rPr>
                        <w:t>pucch-SpatialRelationInfoId</w:t>
                      </w:r>
                      <w:proofErr w:type="spellEnd"/>
                      <w:r w:rsidRPr="00535070">
                        <w:t xml:space="preserve"> value associated with the </w:t>
                      </w:r>
                      <w:r w:rsidRPr="00535070">
                        <w:rPr>
                          <w:i/>
                        </w:rPr>
                        <w:t>p0-PUCCH-Id</w:t>
                      </w:r>
                      <w:r w:rsidRPr="00535070">
                        <w:t xml:space="preserve"> value corresponding to </w:t>
                      </w:r>
                      <w:r w:rsidR="00896716">
                        <w:rPr>
                          <w:noProof/>
                          <w:position w:val="-10"/>
                        </w:rPr>
                        <w:drawing>
                          <wp:inline distT="0" distB="0" distL="0" distR="0" wp14:anchorId="375BBCE2" wp14:editId="33FF1051">
                            <wp:extent cx="180975" cy="212725"/>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0975" cy="212725"/>
                                    </a:xfrm>
                                    <a:prstGeom prst="rect">
                                      <a:avLst/>
                                    </a:prstGeom>
                                    <a:noFill/>
                                    <a:ln>
                                      <a:noFill/>
                                    </a:ln>
                                  </pic:spPr>
                                </pic:pic>
                              </a:graphicData>
                            </a:graphic>
                          </wp:inline>
                        </w:drawing>
                      </w:r>
                      <w:r w:rsidRPr="00535070">
                        <w:t xml:space="preserve"> and with the </w:t>
                      </w:r>
                      <w:proofErr w:type="spellStart"/>
                      <w:r w:rsidRPr="00535070">
                        <w:rPr>
                          <w:i/>
                        </w:rPr>
                        <w:t>closedLoopIndex</w:t>
                      </w:r>
                      <w:proofErr w:type="spellEnd"/>
                      <w:r w:rsidRPr="00535070">
                        <w:rPr>
                          <w:lang w:val="en-US"/>
                        </w:rPr>
                        <w:t xml:space="preserve"> value corresponding to </w:t>
                      </w:r>
                      <w:r w:rsidR="00896716">
                        <w:rPr>
                          <w:noProof/>
                          <w:position w:val="-6"/>
                        </w:rPr>
                        <w:drawing>
                          <wp:inline distT="0" distB="0" distL="0" distR="0" wp14:anchorId="556A0823" wp14:editId="5E09747F">
                            <wp:extent cx="95250" cy="180975"/>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35070">
                        <w:t xml:space="preserve">; otherwise, </w:t>
                      </w:r>
                      <w:r w:rsidR="00896716">
                        <w:rPr>
                          <w:noProof/>
                          <w:position w:val="-6"/>
                        </w:rPr>
                        <w:drawing>
                          <wp:inline distT="0" distB="0" distL="0" distR="0" wp14:anchorId="5FC6FEFB" wp14:editId="6ABDB6A8">
                            <wp:extent cx="276225" cy="15875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6225" cy="158750"/>
                                    </a:xfrm>
                                    <a:prstGeom prst="rect">
                                      <a:avLst/>
                                    </a:prstGeom>
                                    <a:noFill/>
                                    <a:ln>
                                      <a:noFill/>
                                    </a:ln>
                                  </pic:spPr>
                                </pic:pic>
                              </a:graphicData>
                            </a:graphic>
                          </wp:inline>
                        </w:drawing>
                      </w:r>
                    </w:p>
                    <w:p w14:paraId="38CD9A67" w14:textId="77777777" w:rsidR="00CD6945" w:rsidRPr="00B916EC" w:rsidRDefault="00CD6945" w:rsidP="00CD6945">
                      <w:pPr>
                        <w:pStyle w:val="B3"/>
                        <w:rPr>
                          <w:lang w:val="en-US"/>
                        </w:rPr>
                      </w:pPr>
                      <w:r>
                        <w:t>-</w:t>
                      </w:r>
                      <w:r>
                        <w:tab/>
                      </w:r>
                      <w:r w:rsidRPr="002F3AD0">
                        <w:rPr>
                          <w:highlight w:val="yellow"/>
                        </w:rPr>
                        <w:t>Else</w:t>
                      </w:r>
                      <w:r w:rsidRPr="00B916EC">
                        <w:t xml:space="preserve">, </w:t>
                      </w:r>
                    </w:p>
                    <w:p w14:paraId="42A924DB" w14:textId="0A8C8D5C" w:rsidR="00CD6945" w:rsidRDefault="00CD6945" w:rsidP="00CD6945">
                      <w:pPr>
                        <w:pStyle w:val="B4"/>
                      </w:pPr>
                      <w:r>
                        <w:t>-</w:t>
                      </w:r>
                      <w:r>
                        <w:tab/>
                      </w:r>
                      <w:r w:rsidR="00896716" w:rsidRPr="00D55A79">
                        <w:rPr>
                          <w:noProof/>
                          <w:position w:val="-12"/>
                          <w:highlight w:val="yellow"/>
                        </w:rPr>
                        <w:drawing>
                          <wp:inline distT="0" distB="0" distL="0" distR="0" wp14:anchorId="7030BBF9" wp14:editId="59180BE1">
                            <wp:extent cx="1552575" cy="212725"/>
                            <wp:effectExtent l="0" t="0" r="0" b="0"/>
                            <wp:docPr id="12" name="对象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52575" cy="212725"/>
                                    </a:xfrm>
                                    <a:prstGeom prst="rect">
                                      <a:avLst/>
                                    </a:prstGeom>
                                    <a:noFill/>
                                    <a:ln>
                                      <a:noFill/>
                                    </a:ln>
                                  </pic:spPr>
                                </pic:pic>
                              </a:graphicData>
                            </a:graphic>
                          </wp:inline>
                        </w:drawing>
                      </w:r>
                      <w:r w:rsidRPr="00B916EC">
                        <w:rPr>
                          <w:lang w:val="en-US"/>
                        </w:rPr>
                        <w:t>, where</w:t>
                      </w:r>
                      <w:r>
                        <w:rPr>
                          <w:lang w:val="en-US"/>
                        </w:rPr>
                        <w:t xml:space="preserve"> </w:t>
                      </w:r>
                      <w:r w:rsidR="00896716">
                        <w:rPr>
                          <w:noProof/>
                          <w:position w:val="-6"/>
                        </w:rPr>
                        <w:drawing>
                          <wp:inline distT="0" distB="0" distL="0" distR="0" wp14:anchorId="18A822AA" wp14:editId="392F35FA">
                            <wp:extent cx="276225" cy="15875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6225" cy="158750"/>
                                    </a:xfrm>
                                    <a:prstGeom prst="rect">
                                      <a:avLst/>
                                    </a:prstGeom>
                                    <a:noFill/>
                                    <a:ln>
                                      <a:noFill/>
                                    </a:ln>
                                  </pic:spPr>
                                </pic:pic>
                              </a:graphicData>
                            </a:graphic>
                          </wp:inline>
                        </w:drawing>
                      </w:r>
                      <w:r w:rsidRPr="00F406D4">
                        <w:rPr>
                          <w:rFonts w:hint="eastAsia"/>
                        </w:rPr>
                        <w:t>,</w:t>
                      </w:r>
                      <w:r w:rsidRPr="00F406D4">
                        <w:t xml:space="preserve"> and </w:t>
                      </w:r>
                      <w:r w:rsidR="00896716">
                        <w:rPr>
                          <w:noProof/>
                          <w:position w:val="-12"/>
                          <w:highlight w:val="yellow"/>
                        </w:rPr>
                        <w:drawing>
                          <wp:inline distT="0" distB="0" distL="0" distR="0" wp14:anchorId="05469A1F" wp14:editId="08B56000">
                            <wp:extent cx="276225" cy="235585"/>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r w:rsidRPr="00054652">
                        <w:rPr>
                          <w:highlight w:val="yellow"/>
                        </w:rPr>
                        <w:t xml:space="preserve"> is</w:t>
                      </w:r>
                      <w:r w:rsidRPr="00B916EC">
                        <w:t xml:space="preserve"> </w:t>
                      </w:r>
                    </w:p>
                    <w:p w14:paraId="6DF7AB50" w14:textId="77777777" w:rsidR="00CD6945" w:rsidRDefault="00CD6945" w:rsidP="00CD6945">
                      <w:pPr>
                        <w:pStyle w:val="B5"/>
                        <w:rPr>
                          <w:lang w:val="en-US"/>
                        </w:rPr>
                      </w:pPr>
                      <w:r>
                        <w:t>-</w:t>
                      </w:r>
                      <w:r>
                        <w:tab/>
                      </w:r>
                      <w:r w:rsidRPr="002F3AD0">
                        <w:rPr>
                          <w:highlight w:val="cyan"/>
                        </w:rPr>
                        <w:t>the TPC command value</w:t>
                      </w:r>
                      <w:r>
                        <w:t xml:space="preserve"> </w:t>
                      </w:r>
                      <w:r w:rsidRPr="003800A2">
                        <w:rPr>
                          <w:highlight w:val="yellow"/>
                        </w:rPr>
                        <w:t xml:space="preserve">indicated in a </w:t>
                      </w:r>
                      <w:proofErr w:type="gramStart"/>
                      <w:r w:rsidRPr="003800A2">
                        <w:rPr>
                          <w:highlight w:val="yellow"/>
                        </w:rPr>
                        <w:t>random access</w:t>
                      </w:r>
                      <w:proofErr w:type="gramEnd"/>
                      <w:r w:rsidRPr="003800A2">
                        <w:rPr>
                          <w:highlight w:val="yellow"/>
                        </w:rPr>
                        <w:t xml:space="preserve"> response </w:t>
                      </w:r>
                      <w:r w:rsidRPr="003800A2">
                        <w:rPr>
                          <w:highlight w:val="yellow"/>
                          <w:lang w:val="en-US"/>
                        </w:rPr>
                        <w:t xml:space="preserve">grant </w:t>
                      </w:r>
                      <w:r w:rsidRPr="003800A2">
                        <w:rPr>
                          <w:highlight w:val="yellow"/>
                        </w:rPr>
                        <w:t>corresponding to a PRACH transmission</w:t>
                      </w:r>
                      <w:r w:rsidRPr="00B916EC">
                        <w:t xml:space="preserve"> </w:t>
                      </w:r>
                      <w:r>
                        <w:rPr>
                          <w:lang w:val="en-US"/>
                        </w:rPr>
                        <w:t xml:space="preserve">according to Type-1 random access procedure, or in a </w:t>
                      </w:r>
                      <w:r>
                        <w:t>random access response</w:t>
                      </w:r>
                      <w:r>
                        <w:rPr>
                          <w:lang w:val="en-US"/>
                        </w:rPr>
                        <w:t xml:space="preserve"> grant </w:t>
                      </w:r>
                      <w:r w:rsidRPr="00B916EC">
                        <w:t>corresponding to</w:t>
                      </w:r>
                      <w:r>
                        <w:t xml:space="preserve"> </w:t>
                      </w:r>
                      <w:proofErr w:type="spellStart"/>
                      <w:r>
                        <w:t>MsgA</w:t>
                      </w:r>
                      <w:proofErr w:type="spellEnd"/>
                      <w:r>
                        <w:t xml:space="preserve"> transmissions</w:t>
                      </w:r>
                      <w:r w:rsidRPr="00B916EC">
                        <w:t xml:space="preserve"> </w:t>
                      </w:r>
                      <w:r>
                        <w:rPr>
                          <w:lang w:val="en-US"/>
                        </w:rPr>
                        <w:t xml:space="preserve">according to Type-2 random access procedure with </w:t>
                      </w:r>
                      <w:r>
                        <w:t xml:space="preserve">RAR message(s) </w:t>
                      </w:r>
                      <w:r w:rsidRPr="00183ED1">
                        <w:rPr>
                          <w:highlight w:val="cyan"/>
                        </w:rPr>
                        <w:t xml:space="preserve">for </w:t>
                      </w:r>
                      <w:proofErr w:type="spellStart"/>
                      <w:r w:rsidRPr="00183ED1">
                        <w:rPr>
                          <w:rFonts w:eastAsia="Calibri"/>
                          <w:highlight w:val="cyan"/>
                        </w:rPr>
                        <w:t>fallbackRAR</w:t>
                      </w:r>
                      <w:proofErr w:type="spellEnd"/>
                      <w:r>
                        <w:rPr>
                          <w:lang w:val="en-US"/>
                        </w:rPr>
                        <w:t>, or</w:t>
                      </w:r>
                    </w:p>
                    <w:p w14:paraId="51742063" w14:textId="77777777" w:rsidR="00CD6945" w:rsidRDefault="00CD6945" w:rsidP="00CD6945">
                      <w:pPr>
                        <w:pStyle w:val="B5"/>
                      </w:pPr>
                      <w:r>
                        <w:t>-</w:t>
                      </w:r>
                      <w:r>
                        <w:tab/>
                      </w:r>
                      <w:r w:rsidRPr="002F3AD0">
                        <w:rPr>
                          <w:highlight w:val="cyan"/>
                        </w:rPr>
                        <w:t>the TPC command value</w:t>
                      </w:r>
                      <w:r w:rsidRPr="00F23A83">
                        <w:t xml:space="preserve"> indicated in a </w:t>
                      </w:r>
                      <w:proofErr w:type="spellStart"/>
                      <w:r w:rsidRPr="00183ED1">
                        <w:rPr>
                          <w:highlight w:val="cyan"/>
                        </w:rPr>
                        <w:t>successRAR</w:t>
                      </w:r>
                      <w:proofErr w:type="spellEnd"/>
                      <w:r w:rsidRPr="00F23A83">
                        <w:t xml:space="preserve"> corresponding to </w:t>
                      </w:r>
                      <w:proofErr w:type="spellStart"/>
                      <w:r w:rsidRPr="00F23A83">
                        <w:t>MsgA</w:t>
                      </w:r>
                      <w:proofErr w:type="spellEnd"/>
                      <w:r w:rsidRPr="00F23A83">
                        <w:t xml:space="preserve"> transmissions for Type-2 random access procedure</w:t>
                      </w:r>
                      <w:r>
                        <w:rPr>
                          <w:lang w:val="en-US"/>
                        </w:rPr>
                        <w:t xml:space="preserve">, </w:t>
                      </w:r>
                      <w:r>
                        <w:t xml:space="preserve">or </w:t>
                      </w:r>
                    </w:p>
                    <w:p w14:paraId="6F0B4769" w14:textId="77777777" w:rsidR="00CD6945" w:rsidRDefault="00CD6945" w:rsidP="00CD6945">
                      <w:pPr>
                        <w:pStyle w:val="B5"/>
                      </w:pPr>
                      <w:r>
                        <w:t>-</w:t>
                      </w:r>
                      <w:r>
                        <w:tab/>
                        <w:t xml:space="preserve">the TPC command value in a DCI format </w:t>
                      </w:r>
                      <w:r w:rsidRPr="00265678">
                        <w:rPr>
                          <w:iCs/>
                          <w:lang w:eastAsia="ja-JP"/>
                        </w:rPr>
                        <w:t>with CRC scrambled by C-RNTI or MCS-C-RNTI</w:t>
                      </w:r>
                      <w:r>
                        <w:t xml:space="preserve"> that the UE detects in a first PDCCH reception in a </w:t>
                      </w:r>
                      <w:r w:rsidRPr="00265678">
                        <w:rPr>
                          <w:iCs/>
                          <w:lang w:eastAsia="ja-JP"/>
                        </w:rPr>
                        <w:t xml:space="preserve">search space set provided by </w:t>
                      </w:r>
                      <w:proofErr w:type="spellStart"/>
                      <w:r w:rsidRPr="00E1346A">
                        <w:rPr>
                          <w:i/>
                          <w:iCs/>
                          <w:lang w:eastAsia="ja-JP"/>
                        </w:rPr>
                        <w:t>recoverySearchSpaceId</w:t>
                      </w:r>
                      <w:proofErr w:type="spellEnd"/>
                      <w:r>
                        <w:rPr>
                          <w:iCs/>
                          <w:lang w:eastAsia="ja-JP"/>
                        </w:rPr>
                        <w:t xml:space="preserve"> if </w:t>
                      </w:r>
                      <w:r>
                        <w:t xml:space="preserve">the PUCCH transmission is a first PUCCH transmission after 28 symbols </w:t>
                      </w:r>
                      <w:r>
                        <w:rPr>
                          <w:iCs/>
                          <w:lang w:eastAsia="ja-JP"/>
                        </w:rPr>
                        <w:t>from a last symbol of the</w:t>
                      </w:r>
                      <w:r w:rsidRPr="00265678">
                        <w:rPr>
                          <w:iCs/>
                          <w:lang w:eastAsia="ja-JP"/>
                        </w:rPr>
                        <w:t xml:space="preserve"> first PDCCH reception</w:t>
                      </w:r>
                      <w:r w:rsidRPr="00B916EC">
                        <w:t xml:space="preserve">, </w:t>
                      </w:r>
                    </w:p>
                    <w:p w14:paraId="1EBF71FF" w14:textId="2553C0EF" w:rsidR="00CD6945" w:rsidRPr="00B916EC" w:rsidRDefault="00CD6945" w:rsidP="00CD6945">
                      <w:pPr>
                        <w:pStyle w:val="B4"/>
                        <w:ind w:left="1702"/>
                        <w:rPr>
                          <w:lang w:val="en-US"/>
                        </w:rPr>
                      </w:pPr>
                      <w:r w:rsidRPr="00B916EC">
                        <w:t>and</w:t>
                      </w:r>
                      <w:r w:rsidRPr="00B916EC">
                        <w:rPr>
                          <w:lang w:val="en-US"/>
                        </w:rPr>
                        <w:t>, if the UE transmits PUCCH</w:t>
                      </w:r>
                      <w:r>
                        <w:rPr>
                          <w:lang w:val="en-US"/>
                        </w:rPr>
                        <w:t xml:space="preserve"> on </w:t>
                      </w:r>
                      <w:r>
                        <w:t xml:space="preserve">active </w:t>
                      </w:r>
                      <w:r>
                        <w:rPr>
                          <w:lang w:val="en-US"/>
                        </w:rPr>
                        <w:t xml:space="preserve">UL BWP </w:t>
                      </w:r>
                      <w:r w:rsidR="00896716">
                        <w:rPr>
                          <w:iCs/>
                          <w:noProof/>
                          <w:position w:val="-6"/>
                        </w:rPr>
                        <w:drawing>
                          <wp:inline distT="0" distB="0" distL="0" distR="0" wp14:anchorId="009339E2" wp14:editId="3FFE9981">
                            <wp:extent cx="180975" cy="180975"/>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sidR="00896716">
                        <w:rPr>
                          <w:iCs/>
                          <w:noProof/>
                          <w:position w:val="-10"/>
                        </w:rPr>
                        <w:drawing>
                          <wp:inline distT="0" distB="0" distL="0" distR="0" wp14:anchorId="2B20436F" wp14:editId="5EC8E51C">
                            <wp:extent cx="180975" cy="180975"/>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w:t>
                      </w:r>
                      <w:r>
                        <w:t>primary</w:t>
                      </w:r>
                      <w:r w:rsidRPr="00B916EC">
                        <w:t xml:space="preserve"> cell </w:t>
                      </w:r>
                      <w:r w:rsidR="00896716">
                        <w:rPr>
                          <w:iCs/>
                          <w:noProof/>
                          <w:position w:val="-6"/>
                        </w:rPr>
                        <w:drawing>
                          <wp:inline distT="0" distB="0" distL="0" distR="0" wp14:anchorId="0FC7B2E0" wp14:editId="3A69F022">
                            <wp:extent cx="117475" cy="158750"/>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B916EC">
                        <w:rPr>
                          <w:lang w:val="en-US"/>
                        </w:rPr>
                        <w:t xml:space="preserve">, </w:t>
                      </w:r>
                    </w:p>
                    <w:p w14:paraId="3184F803" w14:textId="4B76D6CE" w:rsidR="00CD6945" w:rsidRPr="00CD6945" w:rsidRDefault="00896716" w:rsidP="00CD6945">
                      <w:pPr>
                        <w:pStyle w:val="B4"/>
                        <w:ind w:firstLine="0"/>
                        <w:rPr>
                          <w:lang w:val="en-US"/>
                        </w:rPr>
                      </w:pPr>
                      <w:r>
                        <w:rPr>
                          <w:noProof/>
                          <w:position w:val="-46"/>
                        </w:rPr>
                        <w:drawing>
                          <wp:inline distT="0" distB="0" distL="0" distR="0" wp14:anchorId="7B25E72B" wp14:editId="45C5AC7B">
                            <wp:extent cx="4848225" cy="692785"/>
                            <wp:effectExtent l="0" t="0" r="0" b="0"/>
                            <wp:docPr id="18" name="对象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848225" cy="692785"/>
                                    </a:xfrm>
                                    <a:prstGeom prst="rect">
                                      <a:avLst/>
                                    </a:prstGeom>
                                    <a:noFill/>
                                    <a:ln>
                                      <a:noFill/>
                                    </a:ln>
                                  </pic:spPr>
                                </pic:pic>
                              </a:graphicData>
                            </a:graphic>
                          </wp:inline>
                        </w:drawing>
                      </w:r>
                      <w:r w:rsidR="00CD6945" w:rsidRPr="00B916EC">
                        <w:rPr>
                          <w:lang w:val="en-US"/>
                        </w:rPr>
                        <w:t>;</w:t>
                      </w:r>
                      <w:r w:rsidR="00CD6945" w:rsidRPr="00B916EC">
                        <w:t xml:space="preserve"> </w:t>
                      </w:r>
                    </w:p>
                  </w:txbxContent>
                </v:textbox>
                <w10:wrap type="square"/>
              </v:shape>
            </w:pict>
          </mc:Fallback>
        </mc:AlternateContent>
      </w:r>
    </w:p>
    <w:p w14:paraId="5FF17333" w14:textId="77777777" w:rsidR="00CD6945" w:rsidRDefault="00183ED1" w:rsidP="00B71F4B">
      <w:pPr>
        <w:spacing w:after="0"/>
        <w:rPr>
          <w:bCs/>
        </w:rPr>
      </w:pPr>
      <w:r>
        <w:rPr>
          <w:bCs/>
        </w:rPr>
        <w:t xml:space="preserve">However, in 38.213 V16.9.0 [1], when determining the </w:t>
      </w:r>
      <w:r w:rsidRPr="00183ED1">
        <w:rPr>
          <w:rFonts w:ascii="新細明體" w:hAnsi="新細明體" w:hint="eastAsia"/>
          <w:bCs/>
          <w:highlight w:val="yellow"/>
        </w:rPr>
        <w:t>δ</w:t>
      </w:r>
      <w:r w:rsidRPr="00183ED1">
        <w:rPr>
          <w:rFonts w:ascii="新細明體" w:hAnsi="新細明體" w:hint="eastAsia"/>
          <w:bCs/>
          <w:highlight w:val="yellow"/>
          <w:lang w:eastAsia="zh-TW"/>
        </w:rPr>
        <w:t>(</w:t>
      </w:r>
      <w:proofErr w:type="spellStart"/>
      <w:proofErr w:type="gramStart"/>
      <w:r w:rsidRPr="00183ED1">
        <w:rPr>
          <w:bCs/>
          <w:highlight w:val="yellow"/>
        </w:rPr>
        <w:t>b,f</w:t>
      </w:r>
      <w:proofErr w:type="gramEnd"/>
      <w:r w:rsidRPr="00183ED1">
        <w:rPr>
          <w:bCs/>
          <w:highlight w:val="yellow"/>
        </w:rPr>
        <w:t>,c</w:t>
      </w:r>
      <w:proofErr w:type="spellEnd"/>
      <w:r w:rsidRPr="00183ED1">
        <w:rPr>
          <w:bCs/>
          <w:highlight w:val="yellow"/>
        </w:rPr>
        <w:t>)</w:t>
      </w:r>
      <w:r>
        <w:rPr>
          <w:bCs/>
        </w:rPr>
        <w:t xml:space="preserve"> value of </w:t>
      </w:r>
      <w:r w:rsidRPr="00014A65">
        <w:rPr>
          <w:bCs/>
          <w:highlight w:val="yellow"/>
        </w:rPr>
        <w:t>SRS power control</w:t>
      </w:r>
      <w:r>
        <w:rPr>
          <w:bCs/>
        </w:rPr>
        <w:t xml:space="preserve">, the case of 2-step RACH (fallback RAR) is </w:t>
      </w:r>
      <w:r w:rsidRPr="00183ED1">
        <w:rPr>
          <w:bCs/>
          <w:color w:val="FF0000"/>
        </w:rPr>
        <w:t>NOT</w:t>
      </w:r>
      <w:r>
        <w:rPr>
          <w:bCs/>
        </w:rPr>
        <w:t xml:space="preserve"> considered</w:t>
      </w:r>
      <w:r w:rsidR="00B72EDE">
        <w:rPr>
          <w:bCs/>
        </w:rPr>
        <w:t>:</w:t>
      </w:r>
    </w:p>
    <w:p w14:paraId="4CDD662F" w14:textId="541F716E" w:rsidR="00FE3318" w:rsidRDefault="00896716" w:rsidP="00B71F4B">
      <w:pPr>
        <w:spacing w:after="0"/>
        <w:rPr>
          <w:bCs/>
        </w:rPr>
      </w:pPr>
      <w:r>
        <w:rPr>
          <w:bCs/>
          <w:noProof/>
        </w:rPr>
        <w:lastRenderedPageBreak/>
        <mc:AlternateContent>
          <mc:Choice Requires="wps">
            <w:drawing>
              <wp:anchor distT="45720" distB="45720" distL="114300" distR="114300" simplePos="0" relativeHeight="251656704" behindDoc="0" locked="0" layoutInCell="1" allowOverlap="1" wp14:anchorId="52998088" wp14:editId="33E0DA32">
                <wp:simplePos x="0" y="0"/>
                <wp:positionH relativeFrom="column">
                  <wp:posOffset>70485</wp:posOffset>
                </wp:positionH>
                <wp:positionV relativeFrom="paragraph">
                  <wp:posOffset>257810</wp:posOffset>
                </wp:positionV>
                <wp:extent cx="5980430" cy="3602990"/>
                <wp:effectExtent l="0" t="0" r="0" b="0"/>
                <wp:wrapSquare wrapText="bothSides"/>
                <wp:docPr id="5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0430" cy="3602990"/>
                        </a:xfrm>
                        <a:prstGeom prst="rect">
                          <a:avLst/>
                        </a:prstGeom>
                        <a:solidFill>
                          <a:srgbClr val="FFFFFF"/>
                        </a:solidFill>
                        <a:ln w="9525">
                          <a:solidFill>
                            <a:srgbClr val="000000"/>
                          </a:solidFill>
                          <a:miter lim="800000"/>
                          <a:headEnd/>
                          <a:tailEnd/>
                        </a:ln>
                      </wps:spPr>
                      <wps:txbx>
                        <w:txbxContent>
                          <w:p w14:paraId="7C9AF254" w14:textId="3E1082CF" w:rsidR="00CD6945" w:rsidRPr="00B916EC" w:rsidRDefault="00CD6945" w:rsidP="00CD6945">
                            <w:pPr>
                              <w:pStyle w:val="B3"/>
                              <w:rPr>
                                <w:lang w:val="en-US"/>
                              </w:rPr>
                            </w:pPr>
                            <w:r>
                              <w:t>I</w:t>
                            </w:r>
                            <w:r w:rsidRPr="00B916EC">
                              <w:t xml:space="preserve">f </w:t>
                            </w:r>
                            <w:r>
                              <w:t xml:space="preserve">a configuration for a </w:t>
                            </w:r>
                            <w:r w:rsidR="00896716">
                              <w:rPr>
                                <w:noProof/>
                                <w:position w:val="-12"/>
                              </w:rPr>
                              <w:drawing>
                                <wp:inline distT="0" distB="0" distL="0" distR="0" wp14:anchorId="7822501F" wp14:editId="74B42586">
                                  <wp:extent cx="819150" cy="180975"/>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B916EC">
                              <w:t xml:space="preserve"> </w:t>
                            </w:r>
                            <w:r w:rsidRPr="00B916EC">
                              <w:rPr>
                                <w:rFonts w:hint="eastAsia"/>
                              </w:rPr>
                              <w:t xml:space="preserve">value </w:t>
                            </w:r>
                            <w:r>
                              <w:t xml:space="preserve">or for a </w:t>
                            </w:r>
                            <w:r w:rsidR="00896716">
                              <w:rPr>
                                <w:noProof/>
                                <w:position w:val="-12"/>
                              </w:rPr>
                              <w:drawing>
                                <wp:inline distT="0" distB="0" distL="0" distR="0" wp14:anchorId="5768A248" wp14:editId="0584FE22">
                                  <wp:extent cx="733425" cy="180975"/>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SRS </w:t>
                            </w:r>
                            <w:r w:rsidRPr="00B916EC">
                              <w:t>power control adjustment state</w:t>
                            </w:r>
                            <w:r>
                              <w:t xml:space="preserve"> </w:t>
                            </w:r>
                            <w:r w:rsidR="00896716">
                              <w:rPr>
                                <w:iCs/>
                                <w:noProof/>
                                <w:position w:val="-6"/>
                              </w:rPr>
                              <w:drawing>
                                <wp:inline distT="0" distB="0" distL="0" distR="0" wp14:anchorId="64268915" wp14:editId="61DC16D2">
                                  <wp:extent cx="95250" cy="180975"/>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lang w:val="en-US"/>
                              </w:rPr>
                              <w:t xml:space="preserve"> for</w:t>
                            </w:r>
                            <w:r w:rsidRPr="00B916EC">
                              <w:t xml:space="preserve"> </w:t>
                            </w:r>
                            <w:r>
                              <w:t xml:space="preserve">active </w:t>
                            </w:r>
                            <w:r>
                              <w:rPr>
                                <w:lang w:val="en-US"/>
                              </w:rPr>
                              <w:t xml:space="preserve">UL BWP </w:t>
                            </w:r>
                            <w:r w:rsidR="00896716">
                              <w:rPr>
                                <w:iCs/>
                                <w:noProof/>
                                <w:position w:val="-6"/>
                              </w:rPr>
                              <w:drawing>
                                <wp:inline distT="0" distB="0" distL="0" distR="0" wp14:anchorId="3565DE2B" wp14:editId="208B8DFD">
                                  <wp:extent cx="180975" cy="180975"/>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sidR="00896716">
                              <w:rPr>
                                <w:iCs/>
                                <w:noProof/>
                                <w:position w:val="-10"/>
                              </w:rPr>
                              <w:drawing>
                                <wp:inline distT="0" distB="0" distL="0" distR="0" wp14:anchorId="2008F4E9" wp14:editId="258757C2">
                                  <wp:extent cx="95250" cy="180975"/>
                                  <wp:effectExtent l="0" t="0" r="0"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of</w:t>
                            </w:r>
                            <w:r w:rsidRPr="00B916EC">
                              <w:t xml:space="preserve"> </w:t>
                            </w:r>
                            <w:r w:rsidRPr="00B916EC">
                              <w:rPr>
                                <w:lang w:val="en-US"/>
                              </w:rPr>
                              <w:t xml:space="preserve">serving cell </w:t>
                            </w:r>
                            <w:r w:rsidR="00896716">
                              <w:rPr>
                                <w:iCs/>
                                <w:noProof/>
                                <w:position w:val="-6"/>
                              </w:rPr>
                              <w:drawing>
                                <wp:inline distT="0" distB="0" distL="0" distR="0" wp14:anchorId="12A84798" wp14:editId="6910B998">
                                  <wp:extent cx="95250" cy="180975"/>
                                  <wp:effectExtent l="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p>
                          <w:p w14:paraId="5F4F7999" w14:textId="6A5E88E5" w:rsidR="00CD6945" w:rsidRPr="00B916EC" w:rsidRDefault="00CD6945" w:rsidP="00CD6945">
                            <w:pPr>
                              <w:pStyle w:val="B4"/>
                              <w:ind w:left="1419"/>
                              <w:rPr>
                                <w:lang w:val="en-US"/>
                              </w:rPr>
                            </w:pPr>
                            <w:r>
                              <w:t>-</w:t>
                            </w:r>
                            <w:r>
                              <w:tab/>
                            </w:r>
                            <w:r w:rsidR="00896716">
                              <w:rPr>
                                <w:noProof/>
                                <w:position w:val="-14"/>
                              </w:rPr>
                              <w:drawing>
                                <wp:inline distT="0" distB="0" distL="0" distR="0" wp14:anchorId="5CCF477E" wp14:editId="064D9BCC">
                                  <wp:extent cx="1394460" cy="253365"/>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94460" cy="253365"/>
                                          </a:xfrm>
                                          <a:prstGeom prst="rect">
                                            <a:avLst/>
                                          </a:prstGeom>
                                          <a:noFill/>
                                          <a:ln>
                                            <a:noFill/>
                                          </a:ln>
                                        </pic:spPr>
                                      </pic:pic>
                                    </a:graphicData>
                                  </a:graphic>
                                </wp:inline>
                              </w:drawing>
                            </w:r>
                            <w:r w:rsidRPr="00B916EC">
                              <w:t xml:space="preserve"> </w:t>
                            </w:r>
                          </w:p>
                          <w:p w14:paraId="06F8D0CE" w14:textId="77777777" w:rsidR="00CD6945" w:rsidRPr="00B916EC" w:rsidRDefault="00CD6945" w:rsidP="00CD6945">
                            <w:pPr>
                              <w:pStyle w:val="B3"/>
                              <w:ind w:left="1136"/>
                              <w:rPr>
                                <w:lang w:val="en-US"/>
                              </w:rPr>
                            </w:pPr>
                            <w:r>
                              <w:t>-</w:t>
                            </w:r>
                            <w:r>
                              <w:tab/>
                            </w:r>
                            <w:r w:rsidRPr="00054652">
                              <w:rPr>
                                <w:highlight w:val="yellow"/>
                              </w:rPr>
                              <w:t>Else</w:t>
                            </w:r>
                          </w:p>
                          <w:p w14:paraId="126F29BC" w14:textId="2FF309B1" w:rsidR="00CD6945" w:rsidRDefault="00CD6945" w:rsidP="00CD6945">
                            <w:pPr>
                              <w:pStyle w:val="B4"/>
                              <w:ind w:left="1419"/>
                              <w:rPr>
                                <w:lang w:val="en-US"/>
                              </w:rPr>
                            </w:pPr>
                            <w:r>
                              <w:t>-</w:t>
                            </w:r>
                            <w:r>
                              <w:tab/>
                            </w:r>
                            <w:r w:rsidR="00896716">
                              <w:rPr>
                                <w:noProof/>
                                <w:position w:val="-12"/>
                                <w:highlight w:val="yellow"/>
                              </w:rPr>
                              <w:drawing>
                                <wp:inline distT="0" distB="0" distL="0" distR="0" wp14:anchorId="16F68C3C" wp14:editId="524EB142">
                                  <wp:extent cx="1688465" cy="307975"/>
                                  <wp:effectExtent l="0" t="0" r="0"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688465" cy="307975"/>
                                          </a:xfrm>
                                          <a:prstGeom prst="rect">
                                            <a:avLst/>
                                          </a:prstGeom>
                                          <a:noFill/>
                                          <a:ln>
                                            <a:noFill/>
                                          </a:ln>
                                        </pic:spPr>
                                      </pic:pic>
                                    </a:graphicData>
                                  </a:graphic>
                                </wp:inline>
                              </w:drawing>
                            </w:r>
                            <w:r w:rsidRPr="00B916EC">
                              <w:rPr>
                                <w:lang w:val="en-US"/>
                              </w:rPr>
                              <w:t xml:space="preserve"> </w:t>
                            </w:r>
                          </w:p>
                          <w:p w14:paraId="4DA0BBEE" w14:textId="77777777" w:rsidR="00CD6945" w:rsidRPr="00B916EC" w:rsidRDefault="00CD6945" w:rsidP="00CD6945">
                            <w:pPr>
                              <w:pStyle w:val="B4"/>
                              <w:ind w:left="1419"/>
                              <w:rPr>
                                <w:lang w:val="en-US"/>
                              </w:rPr>
                            </w:pPr>
                            <w:proofErr w:type="gramStart"/>
                            <w:r w:rsidRPr="00B916EC">
                              <w:rPr>
                                <w:lang w:val="en-US"/>
                              </w:rPr>
                              <w:t>where</w:t>
                            </w:r>
                            <w:proofErr w:type="gramEnd"/>
                          </w:p>
                          <w:p w14:paraId="2A5680DD" w14:textId="0E1F3655" w:rsidR="00CD6945" w:rsidRDefault="00896716" w:rsidP="00CD6945">
                            <w:pPr>
                              <w:pStyle w:val="B4"/>
                              <w:ind w:left="1419" w:firstLine="0"/>
                              <w:rPr>
                                <w:lang w:val="en-US"/>
                              </w:rPr>
                            </w:pPr>
                            <w:r>
                              <w:rPr>
                                <w:noProof/>
                                <w:position w:val="-12"/>
                                <w:highlight w:val="yellow"/>
                              </w:rPr>
                              <w:drawing>
                                <wp:inline distT="0" distB="0" distL="0" distR="0" wp14:anchorId="0B6E9D03" wp14:editId="3FE34D74">
                                  <wp:extent cx="561340" cy="276225"/>
                                  <wp:effectExtent l="0" t="0" r="0" b="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61340" cy="276225"/>
                                          </a:xfrm>
                                          <a:prstGeom prst="rect">
                                            <a:avLst/>
                                          </a:prstGeom>
                                          <a:noFill/>
                                          <a:ln>
                                            <a:noFill/>
                                          </a:ln>
                                        </pic:spPr>
                                      </pic:pic>
                                    </a:graphicData>
                                  </a:graphic>
                                </wp:inline>
                              </w:drawing>
                            </w:r>
                            <w:r w:rsidR="00CD6945" w:rsidRPr="00054652">
                              <w:rPr>
                                <w:highlight w:val="yellow"/>
                              </w:rPr>
                              <w:t xml:space="preserve"> is the TPC command value indicated in the </w:t>
                            </w:r>
                            <w:proofErr w:type="gramStart"/>
                            <w:r w:rsidR="00CD6945" w:rsidRPr="00054652">
                              <w:rPr>
                                <w:highlight w:val="yellow"/>
                              </w:rPr>
                              <w:t>random access</w:t>
                            </w:r>
                            <w:proofErr w:type="gramEnd"/>
                            <w:r w:rsidR="00CD6945" w:rsidRPr="00054652">
                              <w:rPr>
                                <w:highlight w:val="yellow"/>
                              </w:rPr>
                              <w:t xml:space="preserve"> response </w:t>
                            </w:r>
                            <w:r w:rsidR="00CD6945" w:rsidRPr="00054652">
                              <w:rPr>
                                <w:highlight w:val="yellow"/>
                                <w:lang w:val="en-US"/>
                              </w:rPr>
                              <w:t>grant</w:t>
                            </w:r>
                            <w:r w:rsidR="00CD6945">
                              <w:rPr>
                                <w:lang w:val="en-US"/>
                              </w:rPr>
                              <w:t xml:space="preserve"> </w:t>
                            </w:r>
                            <w:r w:rsidR="00CD6945" w:rsidRPr="00620A0C">
                              <w:rPr>
                                <w:highlight w:val="yellow"/>
                              </w:rPr>
                              <w:t>corresponding to the random access preamble</w:t>
                            </w:r>
                            <w:r w:rsidR="00CD6945">
                              <w:t xml:space="preserve"> that the UE transmitted on</w:t>
                            </w:r>
                            <w:r w:rsidR="00CD6945">
                              <w:rPr>
                                <w:lang w:val="en-US"/>
                              </w:rPr>
                              <w:t xml:space="preserve"> active UL BWP </w:t>
                            </w:r>
                            <w:r>
                              <w:rPr>
                                <w:iCs/>
                                <w:noProof/>
                                <w:position w:val="-6"/>
                              </w:rPr>
                              <w:drawing>
                                <wp:inline distT="0" distB="0" distL="0" distR="0" wp14:anchorId="2D8A2CF2" wp14:editId="1621038F">
                                  <wp:extent cx="180975" cy="180975"/>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CD6945">
                              <w:rPr>
                                <w:iCs/>
                              </w:rPr>
                              <w:t xml:space="preserve"> of </w:t>
                            </w:r>
                            <w:r w:rsidR="00CD6945" w:rsidRPr="00B916EC">
                              <w:rPr>
                                <w:lang w:val="en-US"/>
                              </w:rPr>
                              <w:t xml:space="preserve">carrier </w:t>
                            </w:r>
                            <w:r>
                              <w:rPr>
                                <w:iCs/>
                                <w:noProof/>
                                <w:position w:val="-10"/>
                              </w:rPr>
                              <w:drawing>
                                <wp:inline distT="0" distB="0" distL="0" distR="0" wp14:anchorId="28EB03E0" wp14:editId="669C1AE3">
                                  <wp:extent cx="95250" cy="180975"/>
                                  <wp:effectExtent l="0" t="0" r="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00CD6945" w:rsidRPr="00B916EC">
                              <w:rPr>
                                <w:iCs/>
                                <w:lang w:val="en-US"/>
                              </w:rPr>
                              <w:t xml:space="preserve"> </w:t>
                            </w:r>
                            <w:r w:rsidR="00CD6945">
                              <w:t>of</w:t>
                            </w:r>
                            <w:r w:rsidR="00CD6945" w:rsidRPr="00B916EC">
                              <w:t xml:space="preserve"> the serving cell </w:t>
                            </w:r>
                            <w:r>
                              <w:rPr>
                                <w:iCs/>
                                <w:noProof/>
                                <w:position w:val="-6"/>
                              </w:rPr>
                              <w:drawing>
                                <wp:inline distT="0" distB="0" distL="0" distR="0" wp14:anchorId="5B00788C" wp14:editId="3F112004">
                                  <wp:extent cx="95250" cy="180975"/>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00CD6945" w:rsidRPr="00B916EC">
                              <w:t>, and</w:t>
                            </w:r>
                            <w:r w:rsidR="00CD6945" w:rsidRPr="00B916EC">
                              <w:rPr>
                                <w:lang w:val="en-US"/>
                              </w:rPr>
                              <w:t xml:space="preserve"> </w:t>
                            </w:r>
                          </w:p>
                          <w:p w14:paraId="539A6B3C" w14:textId="3C5E1B12" w:rsidR="00CD6945" w:rsidRPr="00CD6945" w:rsidRDefault="00896716" w:rsidP="00CD6945">
                            <w:pPr>
                              <w:pStyle w:val="B3"/>
                              <w:ind w:left="852"/>
                              <w:jc w:val="right"/>
                              <w:rPr>
                                <w:lang w:val="en-US"/>
                              </w:rPr>
                            </w:pPr>
                            <w:r>
                              <w:rPr>
                                <w:noProof/>
                                <w:position w:val="-48"/>
                              </w:rPr>
                              <w:drawing>
                                <wp:inline distT="0" distB="0" distL="0" distR="0" wp14:anchorId="3C1D7A56" wp14:editId="63728B7D">
                                  <wp:extent cx="5038090" cy="638175"/>
                                  <wp:effectExtent l="0" t="0" r="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038090" cy="638175"/>
                                          </a:xfrm>
                                          <a:prstGeom prst="rect">
                                            <a:avLst/>
                                          </a:prstGeom>
                                          <a:noFill/>
                                          <a:ln>
                                            <a:noFill/>
                                          </a:ln>
                                        </pic:spPr>
                                      </pic:pic>
                                    </a:graphicData>
                                  </a:graphic>
                                </wp:inline>
                              </w:drawing>
                            </w:r>
                            <w:r w:rsidR="00CD6945" w:rsidRPr="00B916EC">
                              <w:rPr>
                                <w:lang w:val="en-US"/>
                              </w:rPr>
                              <w:t>;</w:t>
                            </w:r>
                            <w:r w:rsidR="00CD6945" w:rsidRPr="00B916EC">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2998088" id="文字方塊 2" o:spid="_x0000_s1027" type="#_x0000_t202" style="position:absolute;margin-left:5.55pt;margin-top:20.3pt;width:470.9pt;height:283.7pt;z-index:2516567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">
                <v:textbox style="mso-fit-shape-to-text:t">
                  <w:txbxContent>
                    <w:p w14:paraId="7C9AF254" w14:textId="3E1082CF" w:rsidR="00CD6945" w:rsidRPr="00B916EC" w:rsidRDefault="00CD6945" w:rsidP="00CD6945">
                      <w:pPr>
                        <w:pStyle w:val="B3"/>
                        <w:rPr>
                          <w:lang w:val="en-US"/>
                        </w:rPr>
                      </w:pPr>
                      <w:r>
                        <w:t>I</w:t>
                      </w:r>
                      <w:r w:rsidRPr="00B916EC">
                        <w:t xml:space="preserve">f </w:t>
                      </w:r>
                      <w:r>
                        <w:t xml:space="preserve">a configuration for a </w:t>
                      </w:r>
                      <w:r w:rsidR="00896716">
                        <w:rPr>
                          <w:noProof/>
                          <w:position w:val="-12"/>
                        </w:rPr>
                        <w:drawing>
                          <wp:inline distT="0" distB="0" distL="0" distR="0" wp14:anchorId="7822501F" wp14:editId="74B42586">
                            <wp:extent cx="819150" cy="180975"/>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B916EC">
                        <w:t xml:space="preserve"> </w:t>
                      </w:r>
                      <w:r w:rsidRPr="00B916EC">
                        <w:rPr>
                          <w:rFonts w:hint="eastAsia"/>
                        </w:rPr>
                        <w:t xml:space="preserve">value </w:t>
                      </w:r>
                      <w:r>
                        <w:t xml:space="preserve">or for a </w:t>
                      </w:r>
                      <w:r w:rsidR="00896716">
                        <w:rPr>
                          <w:noProof/>
                          <w:position w:val="-12"/>
                        </w:rPr>
                        <w:drawing>
                          <wp:inline distT="0" distB="0" distL="0" distR="0" wp14:anchorId="5768A248" wp14:editId="0584FE22">
                            <wp:extent cx="733425" cy="180975"/>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SRS </w:t>
                      </w:r>
                      <w:r w:rsidRPr="00B916EC">
                        <w:t>power control adjustment state</w:t>
                      </w:r>
                      <w:r>
                        <w:t xml:space="preserve"> </w:t>
                      </w:r>
                      <w:r w:rsidR="00896716">
                        <w:rPr>
                          <w:iCs/>
                          <w:noProof/>
                          <w:position w:val="-6"/>
                        </w:rPr>
                        <w:drawing>
                          <wp:inline distT="0" distB="0" distL="0" distR="0" wp14:anchorId="64268915" wp14:editId="61DC16D2">
                            <wp:extent cx="95250" cy="180975"/>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lang w:val="en-US"/>
                        </w:rPr>
                        <w:t xml:space="preserve"> for</w:t>
                      </w:r>
                      <w:r w:rsidRPr="00B916EC">
                        <w:t xml:space="preserve"> </w:t>
                      </w:r>
                      <w:r>
                        <w:t xml:space="preserve">active </w:t>
                      </w:r>
                      <w:r>
                        <w:rPr>
                          <w:lang w:val="en-US"/>
                        </w:rPr>
                        <w:t xml:space="preserve">UL BWP </w:t>
                      </w:r>
                      <w:r w:rsidR="00896716">
                        <w:rPr>
                          <w:iCs/>
                          <w:noProof/>
                          <w:position w:val="-6"/>
                        </w:rPr>
                        <w:drawing>
                          <wp:inline distT="0" distB="0" distL="0" distR="0" wp14:anchorId="3565DE2B" wp14:editId="208B8DFD">
                            <wp:extent cx="180975" cy="180975"/>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sidR="00896716">
                        <w:rPr>
                          <w:iCs/>
                          <w:noProof/>
                          <w:position w:val="-10"/>
                        </w:rPr>
                        <w:drawing>
                          <wp:inline distT="0" distB="0" distL="0" distR="0" wp14:anchorId="2008F4E9" wp14:editId="258757C2">
                            <wp:extent cx="95250" cy="180975"/>
                            <wp:effectExtent l="0" t="0" r="0"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of</w:t>
                      </w:r>
                      <w:r w:rsidRPr="00B916EC">
                        <w:t xml:space="preserve"> </w:t>
                      </w:r>
                      <w:r w:rsidRPr="00B916EC">
                        <w:rPr>
                          <w:lang w:val="en-US"/>
                        </w:rPr>
                        <w:t xml:space="preserve">serving cell </w:t>
                      </w:r>
                      <w:r w:rsidR="00896716">
                        <w:rPr>
                          <w:iCs/>
                          <w:noProof/>
                          <w:position w:val="-6"/>
                        </w:rPr>
                        <w:drawing>
                          <wp:inline distT="0" distB="0" distL="0" distR="0" wp14:anchorId="12A84798" wp14:editId="6910B998">
                            <wp:extent cx="95250" cy="180975"/>
                            <wp:effectExtent l="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p>
                    <w:p w14:paraId="5F4F7999" w14:textId="6A5E88E5" w:rsidR="00CD6945" w:rsidRPr="00B916EC" w:rsidRDefault="00CD6945" w:rsidP="00CD6945">
                      <w:pPr>
                        <w:pStyle w:val="B4"/>
                        <w:ind w:left="1419"/>
                        <w:rPr>
                          <w:lang w:val="en-US"/>
                        </w:rPr>
                      </w:pPr>
                      <w:r>
                        <w:t>-</w:t>
                      </w:r>
                      <w:r>
                        <w:tab/>
                      </w:r>
                      <w:r w:rsidR="00896716">
                        <w:rPr>
                          <w:noProof/>
                          <w:position w:val="-14"/>
                        </w:rPr>
                        <w:drawing>
                          <wp:inline distT="0" distB="0" distL="0" distR="0" wp14:anchorId="5CCF477E" wp14:editId="064D9BCC">
                            <wp:extent cx="1394460" cy="253365"/>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394460" cy="253365"/>
                                    </a:xfrm>
                                    <a:prstGeom prst="rect">
                                      <a:avLst/>
                                    </a:prstGeom>
                                    <a:noFill/>
                                    <a:ln>
                                      <a:noFill/>
                                    </a:ln>
                                  </pic:spPr>
                                </pic:pic>
                              </a:graphicData>
                            </a:graphic>
                          </wp:inline>
                        </w:drawing>
                      </w:r>
                      <w:r w:rsidRPr="00B916EC">
                        <w:t xml:space="preserve"> </w:t>
                      </w:r>
                    </w:p>
                    <w:p w14:paraId="06F8D0CE" w14:textId="77777777" w:rsidR="00CD6945" w:rsidRPr="00B916EC" w:rsidRDefault="00CD6945" w:rsidP="00CD6945">
                      <w:pPr>
                        <w:pStyle w:val="B3"/>
                        <w:ind w:left="1136"/>
                        <w:rPr>
                          <w:lang w:val="en-US"/>
                        </w:rPr>
                      </w:pPr>
                      <w:r>
                        <w:t>-</w:t>
                      </w:r>
                      <w:r>
                        <w:tab/>
                      </w:r>
                      <w:r w:rsidRPr="00054652">
                        <w:rPr>
                          <w:highlight w:val="yellow"/>
                        </w:rPr>
                        <w:t>Else</w:t>
                      </w:r>
                    </w:p>
                    <w:p w14:paraId="126F29BC" w14:textId="2FF309B1" w:rsidR="00CD6945" w:rsidRDefault="00CD6945" w:rsidP="00CD6945">
                      <w:pPr>
                        <w:pStyle w:val="B4"/>
                        <w:ind w:left="1419"/>
                        <w:rPr>
                          <w:lang w:val="en-US"/>
                        </w:rPr>
                      </w:pPr>
                      <w:r>
                        <w:t>-</w:t>
                      </w:r>
                      <w:r>
                        <w:tab/>
                      </w:r>
                      <w:r w:rsidR="00896716">
                        <w:rPr>
                          <w:noProof/>
                          <w:position w:val="-12"/>
                          <w:highlight w:val="yellow"/>
                        </w:rPr>
                        <w:drawing>
                          <wp:inline distT="0" distB="0" distL="0" distR="0" wp14:anchorId="16F68C3C" wp14:editId="524EB142">
                            <wp:extent cx="1688465" cy="307975"/>
                            <wp:effectExtent l="0" t="0" r="0"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688465" cy="307975"/>
                                    </a:xfrm>
                                    <a:prstGeom prst="rect">
                                      <a:avLst/>
                                    </a:prstGeom>
                                    <a:noFill/>
                                    <a:ln>
                                      <a:noFill/>
                                    </a:ln>
                                  </pic:spPr>
                                </pic:pic>
                              </a:graphicData>
                            </a:graphic>
                          </wp:inline>
                        </w:drawing>
                      </w:r>
                      <w:r w:rsidRPr="00B916EC">
                        <w:rPr>
                          <w:lang w:val="en-US"/>
                        </w:rPr>
                        <w:t xml:space="preserve"> </w:t>
                      </w:r>
                    </w:p>
                    <w:p w14:paraId="4DA0BBEE" w14:textId="77777777" w:rsidR="00CD6945" w:rsidRPr="00B916EC" w:rsidRDefault="00CD6945" w:rsidP="00CD6945">
                      <w:pPr>
                        <w:pStyle w:val="B4"/>
                        <w:ind w:left="1419"/>
                        <w:rPr>
                          <w:lang w:val="en-US"/>
                        </w:rPr>
                      </w:pPr>
                      <w:proofErr w:type="gramStart"/>
                      <w:r w:rsidRPr="00B916EC">
                        <w:rPr>
                          <w:lang w:val="en-US"/>
                        </w:rPr>
                        <w:t>where</w:t>
                      </w:r>
                      <w:proofErr w:type="gramEnd"/>
                    </w:p>
                    <w:p w14:paraId="2A5680DD" w14:textId="0E1F3655" w:rsidR="00CD6945" w:rsidRDefault="00896716" w:rsidP="00CD6945">
                      <w:pPr>
                        <w:pStyle w:val="B4"/>
                        <w:ind w:left="1419" w:firstLine="0"/>
                        <w:rPr>
                          <w:lang w:val="en-US"/>
                        </w:rPr>
                      </w:pPr>
                      <w:r>
                        <w:rPr>
                          <w:noProof/>
                          <w:position w:val="-12"/>
                          <w:highlight w:val="yellow"/>
                        </w:rPr>
                        <w:drawing>
                          <wp:inline distT="0" distB="0" distL="0" distR="0" wp14:anchorId="0B6E9D03" wp14:editId="3FE34D74">
                            <wp:extent cx="561340" cy="276225"/>
                            <wp:effectExtent l="0" t="0" r="0" b="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61340" cy="276225"/>
                                    </a:xfrm>
                                    <a:prstGeom prst="rect">
                                      <a:avLst/>
                                    </a:prstGeom>
                                    <a:noFill/>
                                    <a:ln>
                                      <a:noFill/>
                                    </a:ln>
                                  </pic:spPr>
                                </pic:pic>
                              </a:graphicData>
                            </a:graphic>
                          </wp:inline>
                        </w:drawing>
                      </w:r>
                      <w:r w:rsidR="00CD6945" w:rsidRPr="00054652">
                        <w:rPr>
                          <w:highlight w:val="yellow"/>
                        </w:rPr>
                        <w:t xml:space="preserve"> is the TPC command value indicated in the </w:t>
                      </w:r>
                      <w:proofErr w:type="gramStart"/>
                      <w:r w:rsidR="00CD6945" w:rsidRPr="00054652">
                        <w:rPr>
                          <w:highlight w:val="yellow"/>
                        </w:rPr>
                        <w:t>random access</w:t>
                      </w:r>
                      <w:proofErr w:type="gramEnd"/>
                      <w:r w:rsidR="00CD6945" w:rsidRPr="00054652">
                        <w:rPr>
                          <w:highlight w:val="yellow"/>
                        </w:rPr>
                        <w:t xml:space="preserve"> response </w:t>
                      </w:r>
                      <w:r w:rsidR="00CD6945" w:rsidRPr="00054652">
                        <w:rPr>
                          <w:highlight w:val="yellow"/>
                          <w:lang w:val="en-US"/>
                        </w:rPr>
                        <w:t>grant</w:t>
                      </w:r>
                      <w:r w:rsidR="00CD6945">
                        <w:rPr>
                          <w:lang w:val="en-US"/>
                        </w:rPr>
                        <w:t xml:space="preserve"> </w:t>
                      </w:r>
                      <w:r w:rsidR="00CD6945" w:rsidRPr="00620A0C">
                        <w:rPr>
                          <w:highlight w:val="yellow"/>
                        </w:rPr>
                        <w:t>corresponding to the random access preamble</w:t>
                      </w:r>
                      <w:r w:rsidR="00CD6945">
                        <w:t xml:space="preserve"> that the UE transmitted on</w:t>
                      </w:r>
                      <w:r w:rsidR="00CD6945">
                        <w:rPr>
                          <w:lang w:val="en-US"/>
                        </w:rPr>
                        <w:t xml:space="preserve"> active UL BWP </w:t>
                      </w:r>
                      <w:r>
                        <w:rPr>
                          <w:iCs/>
                          <w:noProof/>
                          <w:position w:val="-6"/>
                        </w:rPr>
                        <w:drawing>
                          <wp:inline distT="0" distB="0" distL="0" distR="0" wp14:anchorId="2D8A2CF2" wp14:editId="1621038F">
                            <wp:extent cx="180975" cy="180975"/>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CD6945">
                        <w:rPr>
                          <w:iCs/>
                        </w:rPr>
                        <w:t xml:space="preserve"> of </w:t>
                      </w:r>
                      <w:r w:rsidR="00CD6945" w:rsidRPr="00B916EC">
                        <w:rPr>
                          <w:lang w:val="en-US"/>
                        </w:rPr>
                        <w:t xml:space="preserve">carrier </w:t>
                      </w:r>
                      <w:r>
                        <w:rPr>
                          <w:iCs/>
                          <w:noProof/>
                          <w:position w:val="-10"/>
                        </w:rPr>
                        <w:drawing>
                          <wp:inline distT="0" distB="0" distL="0" distR="0" wp14:anchorId="28EB03E0" wp14:editId="669C1AE3">
                            <wp:extent cx="95250" cy="180975"/>
                            <wp:effectExtent l="0" t="0" r="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00CD6945" w:rsidRPr="00B916EC">
                        <w:rPr>
                          <w:iCs/>
                          <w:lang w:val="en-US"/>
                        </w:rPr>
                        <w:t xml:space="preserve"> </w:t>
                      </w:r>
                      <w:r w:rsidR="00CD6945">
                        <w:t>of</w:t>
                      </w:r>
                      <w:r w:rsidR="00CD6945" w:rsidRPr="00B916EC">
                        <w:t xml:space="preserve"> the serving cell </w:t>
                      </w:r>
                      <w:r>
                        <w:rPr>
                          <w:iCs/>
                          <w:noProof/>
                          <w:position w:val="-6"/>
                        </w:rPr>
                        <w:drawing>
                          <wp:inline distT="0" distB="0" distL="0" distR="0" wp14:anchorId="5B00788C" wp14:editId="3F112004">
                            <wp:extent cx="95250" cy="180975"/>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00CD6945" w:rsidRPr="00B916EC">
                        <w:t>, and</w:t>
                      </w:r>
                      <w:r w:rsidR="00CD6945" w:rsidRPr="00B916EC">
                        <w:rPr>
                          <w:lang w:val="en-US"/>
                        </w:rPr>
                        <w:t xml:space="preserve"> </w:t>
                      </w:r>
                    </w:p>
                    <w:p w14:paraId="539A6B3C" w14:textId="3C5E1B12" w:rsidR="00CD6945" w:rsidRPr="00CD6945" w:rsidRDefault="00896716" w:rsidP="00CD6945">
                      <w:pPr>
                        <w:pStyle w:val="B3"/>
                        <w:ind w:left="852"/>
                        <w:jc w:val="right"/>
                        <w:rPr>
                          <w:lang w:val="en-US"/>
                        </w:rPr>
                      </w:pPr>
                      <w:r>
                        <w:rPr>
                          <w:noProof/>
                          <w:position w:val="-48"/>
                        </w:rPr>
                        <w:drawing>
                          <wp:inline distT="0" distB="0" distL="0" distR="0" wp14:anchorId="3C1D7A56" wp14:editId="63728B7D">
                            <wp:extent cx="5038090" cy="638175"/>
                            <wp:effectExtent l="0" t="0" r="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038090" cy="638175"/>
                                    </a:xfrm>
                                    <a:prstGeom prst="rect">
                                      <a:avLst/>
                                    </a:prstGeom>
                                    <a:noFill/>
                                    <a:ln>
                                      <a:noFill/>
                                    </a:ln>
                                  </pic:spPr>
                                </pic:pic>
                              </a:graphicData>
                            </a:graphic>
                          </wp:inline>
                        </w:drawing>
                      </w:r>
                      <w:r w:rsidR="00CD6945" w:rsidRPr="00B916EC">
                        <w:rPr>
                          <w:lang w:val="en-US"/>
                        </w:rPr>
                        <w:t>;</w:t>
                      </w:r>
                      <w:r w:rsidR="00CD6945" w:rsidRPr="00B916EC">
                        <w:t xml:space="preserve"> </w:t>
                      </w:r>
                    </w:p>
                  </w:txbxContent>
                </v:textbox>
                <w10:wrap type="square"/>
              </v:shape>
            </w:pict>
          </mc:Fallback>
        </mc:AlternateContent>
      </w:r>
    </w:p>
    <w:p w14:paraId="64A6002C" w14:textId="77777777" w:rsidR="00CD6945" w:rsidRDefault="00CD6945" w:rsidP="00B71F4B">
      <w:pPr>
        <w:spacing w:after="0"/>
        <w:rPr>
          <w:bCs/>
        </w:rPr>
      </w:pPr>
    </w:p>
    <w:p w14:paraId="4F6195CA" w14:textId="77777777" w:rsidR="004B61C0" w:rsidRPr="004B61C0" w:rsidRDefault="004B61C0" w:rsidP="00B71F4B">
      <w:pPr>
        <w:spacing w:after="0"/>
        <w:rPr>
          <w:b/>
          <w:bCs/>
        </w:rPr>
      </w:pPr>
      <w:r>
        <w:rPr>
          <w:b/>
          <w:bCs/>
          <w:u w:val="single"/>
        </w:rPr>
        <w:t>Obser</w:t>
      </w:r>
      <w:r w:rsidRPr="004B61C0">
        <w:rPr>
          <w:b/>
          <w:bCs/>
          <w:u w:val="single"/>
        </w:rPr>
        <w:t>vation 1</w:t>
      </w:r>
      <w:r w:rsidRPr="004B61C0">
        <w:rPr>
          <w:b/>
          <w:bCs/>
        </w:rPr>
        <w:t xml:space="preserve">: In 38.213 V16.9.0 [1], when determining the </w:t>
      </w:r>
      <w:r w:rsidRPr="004B61C0">
        <w:rPr>
          <w:rFonts w:ascii="新細明體" w:hAnsi="新細明體" w:hint="eastAsia"/>
          <w:b/>
          <w:bCs/>
        </w:rPr>
        <w:t>δ</w:t>
      </w:r>
      <w:r w:rsidRPr="004B61C0">
        <w:rPr>
          <w:rFonts w:ascii="新細明體" w:hAnsi="新細明體" w:hint="eastAsia"/>
          <w:b/>
          <w:bCs/>
          <w:lang w:eastAsia="zh-TW"/>
        </w:rPr>
        <w:t>(</w:t>
      </w:r>
      <w:proofErr w:type="spellStart"/>
      <w:proofErr w:type="gramStart"/>
      <w:r w:rsidRPr="004B61C0">
        <w:rPr>
          <w:b/>
          <w:bCs/>
        </w:rPr>
        <w:t>b,f</w:t>
      </w:r>
      <w:proofErr w:type="gramEnd"/>
      <w:r w:rsidRPr="004B61C0">
        <w:rPr>
          <w:b/>
          <w:bCs/>
        </w:rPr>
        <w:t>,c</w:t>
      </w:r>
      <w:proofErr w:type="spellEnd"/>
      <w:r w:rsidRPr="004B61C0">
        <w:rPr>
          <w:b/>
          <w:bCs/>
        </w:rPr>
        <w:t xml:space="preserve">) value of PUCCH power control, the case of 2-step RACH (fallback RAR) is considered. However, when determining the </w:t>
      </w:r>
      <w:r w:rsidRPr="004B61C0">
        <w:rPr>
          <w:rFonts w:ascii="新細明體" w:hAnsi="新細明體" w:hint="eastAsia"/>
          <w:b/>
          <w:bCs/>
        </w:rPr>
        <w:t>δ</w:t>
      </w:r>
      <w:r w:rsidRPr="004B61C0">
        <w:rPr>
          <w:rFonts w:ascii="新細明體" w:hAnsi="新細明體" w:hint="eastAsia"/>
          <w:b/>
          <w:bCs/>
          <w:lang w:eastAsia="zh-TW"/>
        </w:rPr>
        <w:t>(</w:t>
      </w:r>
      <w:proofErr w:type="spellStart"/>
      <w:proofErr w:type="gramStart"/>
      <w:r w:rsidRPr="004B61C0">
        <w:rPr>
          <w:b/>
          <w:bCs/>
        </w:rPr>
        <w:t>b,f</w:t>
      </w:r>
      <w:proofErr w:type="gramEnd"/>
      <w:r w:rsidRPr="004B61C0">
        <w:rPr>
          <w:b/>
          <w:bCs/>
        </w:rPr>
        <w:t>,c</w:t>
      </w:r>
      <w:proofErr w:type="spellEnd"/>
      <w:r w:rsidRPr="004B61C0">
        <w:rPr>
          <w:b/>
          <w:bCs/>
        </w:rPr>
        <w:t xml:space="preserve">) value of SRS power control, the case of 2-step RACH (fallback RAR) is </w:t>
      </w:r>
      <w:r w:rsidRPr="004B61C0">
        <w:rPr>
          <w:b/>
          <w:bCs/>
          <w:color w:val="FF0000"/>
        </w:rPr>
        <w:t>NOT</w:t>
      </w:r>
      <w:r w:rsidRPr="004B61C0">
        <w:rPr>
          <w:b/>
          <w:bCs/>
        </w:rPr>
        <w:t xml:space="preserve"> considered.</w:t>
      </w:r>
    </w:p>
    <w:p w14:paraId="6DBC3F3F" w14:textId="77777777" w:rsidR="004B61C0" w:rsidRDefault="004B61C0" w:rsidP="00B71F4B">
      <w:pPr>
        <w:spacing w:after="0"/>
        <w:rPr>
          <w:bCs/>
        </w:rPr>
      </w:pPr>
    </w:p>
    <w:p w14:paraId="69D33E0F" w14:textId="77777777" w:rsidR="00CD6945" w:rsidRDefault="00B72EDE" w:rsidP="00B71F4B">
      <w:pPr>
        <w:spacing w:after="0"/>
        <w:rPr>
          <w:bCs/>
          <w:lang w:eastAsia="zh-TW"/>
        </w:rPr>
      </w:pPr>
      <w:r>
        <w:rPr>
          <w:bCs/>
          <w:lang w:eastAsia="zh-TW"/>
        </w:rPr>
        <w:t>It can be observed that the</w:t>
      </w:r>
      <w:r w:rsidR="00BF0F0F">
        <w:rPr>
          <w:bCs/>
          <w:lang w:eastAsia="zh-TW"/>
        </w:rPr>
        <w:t xml:space="preserve"> determination of</w:t>
      </w:r>
      <w:r>
        <w:rPr>
          <w:bCs/>
          <w:lang w:eastAsia="zh-TW"/>
        </w:rPr>
        <w:t xml:space="preserve"> </w:t>
      </w:r>
      <w:r w:rsidRPr="00183ED1">
        <w:rPr>
          <w:rFonts w:ascii="新細明體" w:hAnsi="新細明體" w:hint="eastAsia"/>
          <w:bCs/>
          <w:highlight w:val="yellow"/>
        </w:rPr>
        <w:t>δ</w:t>
      </w:r>
      <w:r w:rsidRPr="00183ED1">
        <w:rPr>
          <w:rFonts w:ascii="新細明體" w:hAnsi="新細明體" w:hint="eastAsia"/>
          <w:bCs/>
          <w:highlight w:val="yellow"/>
          <w:lang w:eastAsia="zh-TW"/>
        </w:rPr>
        <w:t>(</w:t>
      </w:r>
      <w:proofErr w:type="spellStart"/>
      <w:proofErr w:type="gramStart"/>
      <w:r w:rsidRPr="00183ED1">
        <w:rPr>
          <w:bCs/>
          <w:highlight w:val="yellow"/>
        </w:rPr>
        <w:t>b,f</w:t>
      </w:r>
      <w:proofErr w:type="gramEnd"/>
      <w:r w:rsidRPr="00183ED1">
        <w:rPr>
          <w:bCs/>
          <w:highlight w:val="yellow"/>
        </w:rPr>
        <w:t>,c</w:t>
      </w:r>
      <w:proofErr w:type="spellEnd"/>
      <w:r w:rsidRPr="00183ED1">
        <w:rPr>
          <w:bCs/>
          <w:highlight w:val="yellow"/>
        </w:rPr>
        <w:t>)</w:t>
      </w:r>
      <w:r>
        <w:rPr>
          <w:bCs/>
        </w:rPr>
        <w:t xml:space="preserve"> value of SRS power control</w:t>
      </w:r>
      <w:r w:rsidR="00BF0F0F" w:rsidRPr="00BF0F0F">
        <w:rPr>
          <w:bCs/>
        </w:rPr>
        <w:t xml:space="preserve"> </w:t>
      </w:r>
      <w:r w:rsidR="00BF0F0F">
        <w:rPr>
          <w:bCs/>
        </w:rPr>
        <w:t>in 38.213 V16.9.0 [1] is similar to the one of PUCCH power control in 38.213 V15.</w:t>
      </w:r>
      <w:r w:rsidR="00620A0C">
        <w:rPr>
          <w:bCs/>
        </w:rPr>
        <w:t>3</w:t>
      </w:r>
      <w:r w:rsidR="00BF0F0F">
        <w:rPr>
          <w:bCs/>
        </w:rPr>
        <w:t>.0 [2]</w:t>
      </w:r>
      <w:r w:rsidR="004B61C0">
        <w:rPr>
          <w:bCs/>
        </w:rPr>
        <w:t>:</w:t>
      </w:r>
    </w:p>
    <w:p w14:paraId="6800AE1F" w14:textId="235AE7AC" w:rsidR="00FE3318" w:rsidRDefault="00896716" w:rsidP="00B71F4B">
      <w:pPr>
        <w:spacing w:after="0"/>
        <w:rPr>
          <w:bCs/>
        </w:rPr>
      </w:pPr>
      <w:r>
        <w:rPr>
          <w:noProof/>
        </w:rPr>
        <mc:AlternateContent>
          <mc:Choice Requires="wps">
            <w:drawing>
              <wp:anchor distT="45720" distB="45720" distL="114300" distR="114300" simplePos="0" relativeHeight="251658752" behindDoc="0" locked="0" layoutInCell="1" allowOverlap="1" wp14:anchorId="65E4C309" wp14:editId="6075D435">
                <wp:simplePos x="0" y="0"/>
                <wp:positionH relativeFrom="column">
                  <wp:posOffset>7620</wp:posOffset>
                </wp:positionH>
                <wp:positionV relativeFrom="paragraph">
                  <wp:posOffset>64770</wp:posOffset>
                </wp:positionV>
                <wp:extent cx="5986780" cy="2334260"/>
                <wp:effectExtent l="0" t="0" r="0" b="0"/>
                <wp:wrapSquare wrapText="bothSides"/>
                <wp:docPr id="3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6780" cy="2334260"/>
                        </a:xfrm>
                        <a:prstGeom prst="rect">
                          <a:avLst/>
                        </a:prstGeom>
                        <a:solidFill>
                          <a:srgbClr val="FFFFFF"/>
                        </a:solidFill>
                        <a:ln w="9525">
                          <a:solidFill>
                            <a:srgbClr val="000000"/>
                          </a:solidFill>
                          <a:miter lim="800000"/>
                          <a:headEnd/>
                          <a:tailEnd/>
                        </a:ln>
                      </wps:spPr>
                      <wps:txbx>
                        <w:txbxContent>
                          <w:p w14:paraId="2D5D58CE" w14:textId="77777777" w:rsidR="00620A0C" w:rsidRPr="00B916EC" w:rsidRDefault="00620A0C" w:rsidP="00620A0C">
                            <w:pPr>
                              <w:pStyle w:val="B3"/>
                              <w:rPr>
                                <w:lang w:val="en-US"/>
                              </w:rPr>
                            </w:pPr>
                            <w:r w:rsidRPr="005C2708">
                              <w:rPr>
                                <w:highlight w:val="yellow"/>
                              </w:rPr>
                              <w:t>Else,</w:t>
                            </w:r>
                            <w:r w:rsidRPr="00B916EC">
                              <w:t xml:space="preserve"> </w:t>
                            </w:r>
                          </w:p>
                          <w:p w14:paraId="7124B159" w14:textId="64EF566E" w:rsidR="00620A0C" w:rsidRPr="00B916EC" w:rsidRDefault="00620A0C" w:rsidP="00620A0C">
                            <w:pPr>
                              <w:pStyle w:val="B4"/>
                              <w:rPr>
                                <w:lang w:val="en-US"/>
                              </w:rPr>
                            </w:pPr>
                            <w:r>
                              <w:t>-</w:t>
                            </w:r>
                            <w:r>
                              <w:tab/>
                            </w:r>
                            <w:r w:rsidR="00896716">
                              <w:rPr>
                                <w:noProof/>
                                <w:position w:val="-12"/>
                                <w:highlight w:val="yellow"/>
                                <w:lang w:eastAsia="en-GB"/>
                              </w:rPr>
                              <w:drawing>
                                <wp:inline distT="0" distB="0" distL="0" distR="0" wp14:anchorId="51EB0929" wp14:editId="4FC21D6A">
                                  <wp:extent cx="1647825" cy="199390"/>
                                  <wp:effectExtent l="0" t="0" r="0" b="0"/>
                                  <wp:docPr id="3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647825" cy="199390"/>
                                          </a:xfrm>
                                          <a:prstGeom prst="rect">
                                            <a:avLst/>
                                          </a:prstGeom>
                                          <a:noFill/>
                                          <a:ln>
                                            <a:noFill/>
                                          </a:ln>
                                        </pic:spPr>
                                      </pic:pic>
                                    </a:graphicData>
                                  </a:graphic>
                                </wp:inline>
                              </w:drawing>
                            </w:r>
                            <w:r w:rsidRPr="00B916EC">
                              <w:rPr>
                                <w:lang w:val="en-US"/>
                              </w:rPr>
                              <w:t xml:space="preserve">, </w:t>
                            </w:r>
                            <w:proofErr w:type="gramStart"/>
                            <w:r w:rsidRPr="00B916EC">
                              <w:rPr>
                                <w:lang w:val="en-US"/>
                              </w:rPr>
                              <w:t>where</w:t>
                            </w:r>
                            <w:proofErr w:type="gramEnd"/>
                          </w:p>
                          <w:p w14:paraId="27B48D5B" w14:textId="0F7E143E" w:rsidR="00620A0C" w:rsidRPr="00B916EC" w:rsidRDefault="00896716" w:rsidP="00620A0C">
                            <w:pPr>
                              <w:pStyle w:val="B4"/>
                              <w:ind w:firstLine="0"/>
                              <w:rPr>
                                <w:lang w:val="en-US"/>
                              </w:rPr>
                            </w:pPr>
                            <w:r>
                              <w:rPr>
                                <w:noProof/>
                                <w:position w:val="-12"/>
                                <w:highlight w:val="yellow"/>
                                <w:lang w:eastAsia="en-GB"/>
                              </w:rPr>
                              <w:drawing>
                                <wp:inline distT="0" distB="0" distL="0" distR="0" wp14:anchorId="40CB5485" wp14:editId="1D8EEF46">
                                  <wp:extent cx="502285" cy="199390"/>
                                  <wp:effectExtent l="0" t="0" r="0" b="0"/>
                                  <wp:docPr id="33"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02285" cy="199390"/>
                                          </a:xfrm>
                                          <a:prstGeom prst="rect">
                                            <a:avLst/>
                                          </a:prstGeom>
                                          <a:noFill/>
                                          <a:ln>
                                            <a:noFill/>
                                          </a:ln>
                                        </pic:spPr>
                                      </pic:pic>
                                    </a:graphicData>
                                  </a:graphic>
                                </wp:inline>
                              </w:drawing>
                            </w:r>
                            <w:r w:rsidR="00620A0C" w:rsidRPr="005C2708">
                              <w:rPr>
                                <w:highlight w:val="yellow"/>
                              </w:rPr>
                              <w:t xml:space="preserve"> is the TPC command value indicated in a </w:t>
                            </w:r>
                            <w:proofErr w:type="gramStart"/>
                            <w:r w:rsidR="00620A0C" w:rsidRPr="005C2708">
                              <w:rPr>
                                <w:highlight w:val="yellow"/>
                              </w:rPr>
                              <w:t>random access</w:t>
                            </w:r>
                            <w:proofErr w:type="gramEnd"/>
                            <w:r w:rsidR="00620A0C" w:rsidRPr="005C2708">
                              <w:rPr>
                                <w:highlight w:val="yellow"/>
                              </w:rPr>
                              <w:t xml:space="preserve"> response </w:t>
                            </w:r>
                            <w:r w:rsidR="00620A0C" w:rsidRPr="005C2708">
                              <w:rPr>
                                <w:highlight w:val="yellow"/>
                                <w:lang w:val="en-US"/>
                              </w:rPr>
                              <w:t xml:space="preserve">grant </w:t>
                            </w:r>
                            <w:r w:rsidR="00620A0C" w:rsidRPr="005C2708">
                              <w:rPr>
                                <w:highlight w:val="yellow"/>
                              </w:rPr>
                              <w:t>corresponding to a PRACH transmission</w:t>
                            </w:r>
                            <w:r w:rsidR="00620A0C" w:rsidRPr="00B916EC">
                              <w:t xml:space="preserve"> </w:t>
                            </w:r>
                            <w:r w:rsidR="00620A0C">
                              <w:t xml:space="preserve">on active </w:t>
                            </w:r>
                            <w:r w:rsidR="00620A0C">
                              <w:rPr>
                                <w:lang w:val="en-US"/>
                              </w:rPr>
                              <w:t xml:space="preserve">UL BWP </w:t>
                            </w:r>
                            <w:r>
                              <w:rPr>
                                <w:noProof/>
                                <w:position w:val="-6"/>
                                <w:lang w:eastAsia="en-GB"/>
                              </w:rPr>
                              <w:drawing>
                                <wp:inline distT="0" distB="0" distL="0" distR="0" wp14:anchorId="53763800" wp14:editId="3D3E3347">
                                  <wp:extent cx="121920" cy="172085"/>
                                  <wp:effectExtent l="0" t="0" r="0" b="0"/>
                                  <wp:docPr id="34"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72085"/>
                                          </a:xfrm>
                                          <a:prstGeom prst="rect">
                                            <a:avLst/>
                                          </a:prstGeom>
                                          <a:noFill/>
                                          <a:ln>
                                            <a:noFill/>
                                          </a:ln>
                                        </pic:spPr>
                                      </pic:pic>
                                    </a:graphicData>
                                  </a:graphic>
                                </wp:inline>
                              </w:drawing>
                            </w:r>
                            <w:r w:rsidR="00620A0C">
                              <w:rPr>
                                <w:iCs/>
                                <w:lang w:val="en-US"/>
                              </w:rPr>
                              <w:t xml:space="preserve"> of</w:t>
                            </w:r>
                            <w:r w:rsidR="00620A0C" w:rsidRPr="00B916EC">
                              <w:rPr>
                                <w:lang w:val="en-US"/>
                              </w:rPr>
                              <w:t xml:space="preserve"> carrier </w:t>
                            </w:r>
                            <w:r w:rsidR="00620A0C" w:rsidRPr="00B916EC">
                              <w:rPr>
                                <w:iCs/>
                                <w:position w:val="-10"/>
                              </w:rPr>
                              <w:object w:dxaOrig="219" w:dyaOrig="319" w14:anchorId="794F2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5pt;height:15.95pt">
                                  <v:imagedata r:id="rId55" o:title=""/>
                                </v:shape>
                                <o:OLEObject Type="Embed" ProgID="Equation.3" ShapeID="_x0000_i1026" DrawAspect="Content" ObjectID="_1712390896" r:id="rId56"/>
                              </w:object>
                            </w:r>
                            <w:r w:rsidR="00620A0C" w:rsidRPr="00B916EC">
                              <w:rPr>
                                <w:iCs/>
                                <w:lang w:val="en-US"/>
                              </w:rPr>
                              <w:t xml:space="preserve"> </w:t>
                            </w:r>
                            <w:r w:rsidR="00620A0C" w:rsidRPr="00B916EC">
                              <w:t xml:space="preserve">in the serving cell </w:t>
                            </w:r>
                            <w:r w:rsidR="00620A0C" w:rsidRPr="00B916EC">
                              <w:rPr>
                                <w:position w:val="-6"/>
                              </w:rPr>
                              <w:object w:dxaOrig="182" w:dyaOrig="210" w14:anchorId="6DCA9BB0">
                                <v:shape id="_x0000_i1028" type="#_x0000_t75" style="width:9.1pt;height:10.5pt">
                                  <v:imagedata r:id="rId57" o:title=""/>
                                </v:shape>
                                <o:OLEObject Type="Embed" ProgID="Equation.3" ShapeID="_x0000_i1028" DrawAspect="Content" ObjectID="_1712390897" r:id="rId58"/>
                              </w:object>
                            </w:r>
                            <w:r w:rsidR="00620A0C" w:rsidRPr="00B916EC">
                              <w:t>, and</w:t>
                            </w:r>
                            <w:r w:rsidR="00620A0C" w:rsidRPr="00B916EC">
                              <w:rPr>
                                <w:lang w:val="en-US"/>
                              </w:rPr>
                              <w:t xml:space="preserve">, </w:t>
                            </w:r>
                          </w:p>
                          <w:p w14:paraId="549FB6CC" w14:textId="77777777" w:rsidR="00620A0C" w:rsidRPr="00B916EC" w:rsidRDefault="00620A0C" w:rsidP="00620A0C">
                            <w:pPr>
                              <w:pStyle w:val="B4"/>
                              <w:ind w:firstLine="0"/>
                              <w:rPr>
                                <w:lang w:val="en-US"/>
                              </w:rPr>
                            </w:pPr>
                            <w:r w:rsidRPr="00B916EC">
                              <w:rPr>
                                <w:lang w:val="en-US"/>
                              </w:rPr>
                              <w:t xml:space="preserve">if the UE transmits PUCCH, </w:t>
                            </w:r>
                          </w:p>
                          <w:p w14:paraId="0E3488AE" w14:textId="42A1F1C9" w:rsidR="00620A0C" w:rsidRPr="00B916EC" w:rsidRDefault="00896716" w:rsidP="00620A0C">
                            <w:pPr>
                              <w:pStyle w:val="B4"/>
                              <w:ind w:firstLine="0"/>
                              <w:rPr>
                                <w:lang w:val="en-US"/>
                              </w:rPr>
                            </w:pPr>
                            <w:r>
                              <w:rPr>
                                <w:noProof/>
                                <w:position w:val="-46"/>
                                <w:lang w:eastAsia="en-GB"/>
                              </w:rPr>
                              <w:drawing>
                                <wp:inline distT="0" distB="0" distL="0" distR="0" wp14:anchorId="10C3B1D7" wp14:editId="47271D75">
                                  <wp:extent cx="5001895" cy="610870"/>
                                  <wp:effectExtent l="0" t="0" r="0" b="0"/>
                                  <wp:docPr id="37"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001895" cy="61087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5E4C309" id="Text Box 8" o:spid="_x0000_s1028" type="#_x0000_t202" style="position:absolute;margin-left:.6pt;margin-top:5.1pt;width:471.4pt;height:183.8pt;z-index:2516587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">
                <v:textbox style="mso-fit-shape-to-text:t">
                  <w:txbxContent>
                    <w:p w14:paraId="2D5D58CE" w14:textId="77777777" w:rsidR="00620A0C" w:rsidRPr="00B916EC" w:rsidRDefault="00620A0C" w:rsidP="00620A0C">
                      <w:pPr>
                        <w:pStyle w:val="B3"/>
                        <w:rPr>
                          <w:lang w:val="en-US"/>
                        </w:rPr>
                      </w:pPr>
                      <w:r w:rsidRPr="005C2708">
                        <w:rPr>
                          <w:highlight w:val="yellow"/>
                        </w:rPr>
                        <w:t>Else,</w:t>
                      </w:r>
                      <w:r w:rsidRPr="00B916EC">
                        <w:t xml:space="preserve"> </w:t>
                      </w:r>
                    </w:p>
                    <w:p w14:paraId="7124B159" w14:textId="64EF566E" w:rsidR="00620A0C" w:rsidRPr="00B916EC" w:rsidRDefault="00620A0C" w:rsidP="00620A0C">
                      <w:pPr>
                        <w:pStyle w:val="B4"/>
                        <w:rPr>
                          <w:lang w:val="en-US"/>
                        </w:rPr>
                      </w:pPr>
                      <w:r>
                        <w:t>-</w:t>
                      </w:r>
                      <w:r>
                        <w:tab/>
                      </w:r>
                      <w:r w:rsidR="00896716">
                        <w:rPr>
                          <w:noProof/>
                          <w:position w:val="-12"/>
                          <w:highlight w:val="yellow"/>
                          <w:lang w:eastAsia="en-GB"/>
                        </w:rPr>
                        <w:drawing>
                          <wp:inline distT="0" distB="0" distL="0" distR="0" wp14:anchorId="51EB0929" wp14:editId="4FC21D6A">
                            <wp:extent cx="1647825" cy="199390"/>
                            <wp:effectExtent l="0" t="0" r="0" b="0"/>
                            <wp:docPr id="3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647825" cy="199390"/>
                                    </a:xfrm>
                                    <a:prstGeom prst="rect">
                                      <a:avLst/>
                                    </a:prstGeom>
                                    <a:noFill/>
                                    <a:ln>
                                      <a:noFill/>
                                    </a:ln>
                                  </pic:spPr>
                                </pic:pic>
                              </a:graphicData>
                            </a:graphic>
                          </wp:inline>
                        </w:drawing>
                      </w:r>
                      <w:r w:rsidRPr="00B916EC">
                        <w:rPr>
                          <w:lang w:val="en-US"/>
                        </w:rPr>
                        <w:t xml:space="preserve">, </w:t>
                      </w:r>
                      <w:proofErr w:type="gramStart"/>
                      <w:r w:rsidRPr="00B916EC">
                        <w:rPr>
                          <w:lang w:val="en-US"/>
                        </w:rPr>
                        <w:t>where</w:t>
                      </w:r>
                      <w:proofErr w:type="gramEnd"/>
                    </w:p>
                    <w:p w14:paraId="27B48D5B" w14:textId="0F7E143E" w:rsidR="00620A0C" w:rsidRPr="00B916EC" w:rsidRDefault="00896716" w:rsidP="00620A0C">
                      <w:pPr>
                        <w:pStyle w:val="B4"/>
                        <w:ind w:firstLine="0"/>
                        <w:rPr>
                          <w:lang w:val="en-US"/>
                        </w:rPr>
                      </w:pPr>
                      <w:r>
                        <w:rPr>
                          <w:noProof/>
                          <w:position w:val="-12"/>
                          <w:highlight w:val="yellow"/>
                          <w:lang w:eastAsia="en-GB"/>
                        </w:rPr>
                        <w:drawing>
                          <wp:inline distT="0" distB="0" distL="0" distR="0" wp14:anchorId="40CB5485" wp14:editId="1D8EEF46">
                            <wp:extent cx="502285" cy="199390"/>
                            <wp:effectExtent l="0" t="0" r="0" b="0"/>
                            <wp:docPr id="33"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02285" cy="199390"/>
                                    </a:xfrm>
                                    <a:prstGeom prst="rect">
                                      <a:avLst/>
                                    </a:prstGeom>
                                    <a:noFill/>
                                    <a:ln>
                                      <a:noFill/>
                                    </a:ln>
                                  </pic:spPr>
                                </pic:pic>
                              </a:graphicData>
                            </a:graphic>
                          </wp:inline>
                        </w:drawing>
                      </w:r>
                      <w:r w:rsidR="00620A0C" w:rsidRPr="005C2708">
                        <w:rPr>
                          <w:highlight w:val="yellow"/>
                        </w:rPr>
                        <w:t xml:space="preserve"> is the TPC command value indicated in a </w:t>
                      </w:r>
                      <w:proofErr w:type="gramStart"/>
                      <w:r w:rsidR="00620A0C" w:rsidRPr="005C2708">
                        <w:rPr>
                          <w:highlight w:val="yellow"/>
                        </w:rPr>
                        <w:t>random access</w:t>
                      </w:r>
                      <w:proofErr w:type="gramEnd"/>
                      <w:r w:rsidR="00620A0C" w:rsidRPr="005C2708">
                        <w:rPr>
                          <w:highlight w:val="yellow"/>
                        </w:rPr>
                        <w:t xml:space="preserve"> response </w:t>
                      </w:r>
                      <w:r w:rsidR="00620A0C" w:rsidRPr="005C2708">
                        <w:rPr>
                          <w:highlight w:val="yellow"/>
                          <w:lang w:val="en-US"/>
                        </w:rPr>
                        <w:t xml:space="preserve">grant </w:t>
                      </w:r>
                      <w:r w:rsidR="00620A0C" w:rsidRPr="005C2708">
                        <w:rPr>
                          <w:highlight w:val="yellow"/>
                        </w:rPr>
                        <w:t>corresponding to a PRACH transmission</w:t>
                      </w:r>
                      <w:r w:rsidR="00620A0C" w:rsidRPr="00B916EC">
                        <w:t xml:space="preserve"> </w:t>
                      </w:r>
                      <w:r w:rsidR="00620A0C">
                        <w:t xml:space="preserve">on active </w:t>
                      </w:r>
                      <w:r w:rsidR="00620A0C">
                        <w:rPr>
                          <w:lang w:val="en-US"/>
                        </w:rPr>
                        <w:t xml:space="preserve">UL BWP </w:t>
                      </w:r>
                      <w:r>
                        <w:rPr>
                          <w:noProof/>
                          <w:position w:val="-6"/>
                          <w:lang w:eastAsia="en-GB"/>
                        </w:rPr>
                        <w:drawing>
                          <wp:inline distT="0" distB="0" distL="0" distR="0" wp14:anchorId="53763800" wp14:editId="3D3E3347">
                            <wp:extent cx="121920" cy="172085"/>
                            <wp:effectExtent l="0" t="0" r="0" b="0"/>
                            <wp:docPr id="34"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1920" cy="172085"/>
                                    </a:xfrm>
                                    <a:prstGeom prst="rect">
                                      <a:avLst/>
                                    </a:prstGeom>
                                    <a:noFill/>
                                    <a:ln>
                                      <a:noFill/>
                                    </a:ln>
                                  </pic:spPr>
                                </pic:pic>
                              </a:graphicData>
                            </a:graphic>
                          </wp:inline>
                        </w:drawing>
                      </w:r>
                      <w:r w:rsidR="00620A0C">
                        <w:rPr>
                          <w:iCs/>
                          <w:lang w:val="en-US"/>
                        </w:rPr>
                        <w:t xml:space="preserve"> of</w:t>
                      </w:r>
                      <w:r w:rsidR="00620A0C" w:rsidRPr="00B916EC">
                        <w:rPr>
                          <w:lang w:val="en-US"/>
                        </w:rPr>
                        <w:t xml:space="preserve"> carrier </w:t>
                      </w:r>
                      <w:r w:rsidR="00620A0C" w:rsidRPr="00B916EC">
                        <w:rPr>
                          <w:iCs/>
                          <w:position w:val="-10"/>
                        </w:rPr>
                        <w:object w:dxaOrig="221" w:dyaOrig="321" w14:anchorId="794F2EFD">
                          <v:shape id="_x0000_i1059" type="#_x0000_t75" style="width:11pt;height:16pt">
                            <v:imagedata r:id="rId62" o:title=""/>
                          </v:shape>
                          <o:OLEObject Type="Embed" ProgID="Equation.3" ShapeID="_x0000_i1059" DrawAspect="Content" ObjectID="_1711900840" r:id="rId63"/>
                        </w:object>
                      </w:r>
                      <w:r w:rsidR="00620A0C" w:rsidRPr="00B916EC">
                        <w:rPr>
                          <w:iCs/>
                          <w:lang w:val="en-US"/>
                        </w:rPr>
                        <w:t xml:space="preserve"> </w:t>
                      </w:r>
                      <w:r w:rsidR="00620A0C" w:rsidRPr="00B916EC">
                        <w:t xml:space="preserve">in the serving cell </w:t>
                      </w:r>
                      <w:r w:rsidR="00620A0C" w:rsidRPr="00B916EC">
                        <w:rPr>
                          <w:position w:val="-6"/>
                        </w:rPr>
                        <w:object w:dxaOrig="178" w:dyaOrig="207" w14:anchorId="6DCA9BB0">
                          <v:shape id="_x0000_i1060" type="#_x0000_t75" style="width:9pt;height:10.35pt">
                            <v:imagedata r:id="rId64" o:title=""/>
                          </v:shape>
                          <o:OLEObject Type="Embed" ProgID="Equation.3" ShapeID="_x0000_i1060" DrawAspect="Content" ObjectID="_1711900841" r:id="rId65"/>
                        </w:object>
                      </w:r>
                      <w:r w:rsidR="00620A0C" w:rsidRPr="00B916EC">
                        <w:t>, and</w:t>
                      </w:r>
                      <w:r w:rsidR="00620A0C" w:rsidRPr="00B916EC">
                        <w:rPr>
                          <w:lang w:val="en-US"/>
                        </w:rPr>
                        <w:t xml:space="preserve">, </w:t>
                      </w:r>
                    </w:p>
                    <w:p w14:paraId="549FB6CC" w14:textId="77777777" w:rsidR="00620A0C" w:rsidRPr="00B916EC" w:rsidRDefault="00620A0C" w:rsidP="00620A0C">
                      <w:pPr>
                        <w:pStyle w:val="B4"/>
                        <w:ind w:firstLine="0"/>
                        <w:rPr>
                          <w:lang w:val="en-US"/>
                        </w:rPr>
                      </w:pPr>
                      <w:r w:rsidRPr="00B916EC">
                        <w:rPr>
                          <w:lang w:val="en-US"/>
                        </w:rPr>
                        <w:t xml:space="preserve">if the UE transmits PUCCH, </w:t>
                      </w:r>
                    </w:p>
                    <w:p w14:paraId="0E3488AE" w14:textId="42A1F1C9" w:rsidR="00620A0C" w:rsidRPr="00B916EC" w:rsidRDefault="00896716" w:rsidP="00620A0C">
                      <w:pPr>
                        <w:pStyle w:val="B4"/>
                        <w:ind w:firstLine="0"/>
                        <w:rPr>
                          <w:lang w:val="en-US"/>
                        </w:rPr>
                      </w:pPr>
                      <w:r>
                        <w:rPr>
                          <w:noProof/>
                          <w:position w:val="-46"/>
                          <w:lang w:eastAsia="en-GB"/>
                        </w:rPr>
                        <w:drawing>
                          <wp:inline distT="0" distB="0" distL="0" distR="0" wp14:anchorId="10C3B1D7" wp14:editId="47271D75">
                            <wp:extent cx="5001895" cy="610870"/>
                            <wp:effectExtent l="0" t="0" r="0" b="0"/>
                            <wp:docPr id="37"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001895" cy="610870"/>
                                    </a:xfrm>
                                    <a:prstGeom prst="rect">
                                      <a:avLst/>
                                    </a:prstGeom>
                                    <a:noFill/>
                                    <a:ln>
                                      <a:noFill/>
                                    </a:ln>
                                  </pic:spPr>
                                </pic:pic>
                              </a:graphicData>
                            </a:graphic>
                          </wp:inline>
                        </w:drawing>
                      </w:r>
                    </w:p>
                  </w:txbxContent>
                </v:textbox>
                <w10:wrap type="square"/>
              </v:shape>
            </w:pict>
          </mc:Fallback>
        </mc:AlternateContent>
      </w:r>
    </w:p>
    <w:p w14:paraId="7D24D1F2" w14:textId="77777777" w:rsidR="00CD6945" w:rsidRDefault="004B61C0" w:rsidP="00B71F4B">
      <w:pPr>
        <w:spacing w:after="0"/>
        <w:rPr>
          <w:bCs/>
          <w:lang w:eastAsia="zh-TW"/>
        </w:rPr>
      </w:pPr>
      <w:r>
        <w:rPr>
          <w:rFonts w:hint="eastAsia"/>
          <w:bCs/>
          <w:lang w:eastAsia="zh-TW"/>
        </w:rPr>
        <w:t>H</w:t>
      </w:r>
      <w:r>
        <w:rPr>
          <w:bCs/>
          <w:lang w:eastAsia="zh-TW"/>
        </w:rPr>
        <w:t xml:space="preserve">ence, similar modification for SRS power control </w:t>
      </w:r>
      <w:r w:rsidRPr="004B61C0">
        <w:rPr>
          <w:bCs/>
          <w:lang w:eastAsia="zh-TW"/>
        </w:rPr>
        <w:t>in 38.213 V16.9.0 [1]</w:t>
      </w:r>
      <w:r w:rsidR="003800A2">
        <w:rPr>
          <w:bCs/>
          <w:lang w:eastAsia="zh-TW"/>
        </w:rPr>
        <w:t xml:space="preserve"> should be applied, if we follow the logic of revision of PUCCH power control from </w:t>
      </w:r>
      <w:r w:rsidR="001F200F" w:rsidRPr="004B61C0">
        <w:rPr>
          <w:bCs/>
          <w:lang w:eastAsia="zh-TW"/>
        </w:rPr>
        <w:t>38.213 V1</w:t>
      </w:r>
      <w:r w:rsidR="001F200F">
        <w:rPr>
          <w:bCs/>
          <w:lang w:eastAsia="zh-TW"/>
        </w:rPr>
        <w:t>5</w:t>
      </w:r>
      <w:r w:rsidR="001F200F" w:rsidRPr="004B61C0">
        <w:rPr>
          <w:bCs/>
          <w:lang w:eastAsia="zh-TW"/>
        </w:rPr>
        <w:t>.</w:t>
      </w:r>
      <w:r w:rsidR="001F200F">
        <w:rPr>
          <w:bCs/>
          <w:lang w:eastAsia="zh-TW"/>
        </w:rPr>
        <w:t>3</w:t>
      </w:r>
      <w:r w:rsidR="001F200F" w:rsidRPr="004B61C0">
        <w:rPr>
          <w:bCs/>
          <w:lang w:eastAsia="zh-TW"/>
        </w:rPr>
        <w:t>.0 [</w:t>
      </w:r>
      <w:r w:rsidR="001F200F">
        <w:rPr>
          <w:bCs/>
          <w:lang w:eastAsia="zh-TW"/>
        </w:rPr>
        <w:t>2</w:t>
      </w:r>
      <w:r w:rsidR="001F200F" w:rsidRPr="004B61C0">
        <w:rPr>
          <w:bCs/>
          <w:lang w:eastAsia="zh-TW"/>
        </w:rPr>
        <w:t>]</w:t>
      </w:r>
      <w:r w:rsidR="001F200F">
        <w:rPr>
          <w:bCs/>
          <w:lang w:eastAsia="zh-TW"/>
        </w:rPr>
        <w:t xml:space="preserve"> to </w:t>
      </w:r>
      <w:r w:rsidR="001F200F" w:rsidRPr="004B61C0">
        <w:rPr>
          <w:bCs/>
          <w:lang w:eastAsia="zh-TW"/>
        </w:rPr>
        <w:t>38.213 V16.9.0 [1]</w:t>
      </w:r>
      <w:r w:rsidR="001F200F">
        <w:rPr>
          <w:bCs/>
          <w:lang w:eastAsia="zh-TW"/>
        </w:rPr>
        <w:t>.</w:t>
      </w:r>
    </w:p>
    <w:p w14:paraId="08972655" w14:textId="77777777" w:rsidR="00CD6945" w:rsidRDefault="00CD6945" w:rsidP="00B71F4B">
      <w:pPr>
        <w:spacing w:after="0"/>
        <w:rPr>
          <w:bCs/>
        </w:rPr>
      </w:pPr>
    </w:p>
    <w:p w14:paraId="29A63045" w14:textId="77777777" w:rsidR="00CD6945" w:rsidRPr="001F200F" w:rsidRDefault="001F200F" w:rsidP="00B71F4B">
      <w:pPr>
        <w:spacing w:after="0"/>
        <w:rPr>
          <w:b/>
        </w:rPr>
      </w:pPr>
      <w:r>
        <w:rPr>
          <w:b/>
          <w:bCs/>
          <w:u w:val="single"/>
        </w:rPr>
        <w:t>Obser</w:t>
      </w:r>
      <w:r w:rsidRPr="004B61C0">
        <w:rPr>
          <w:b/>
          <w:bCs/>
          <w:u w:val="single"/>
        </w:rPr>
        <w:t xml:space="preserve">vation </w:t>
      </w:r>
      <w:r>
        <w:rPr>
          <w:b/>
          <w:bCs/>
          <w:u w:val="single"/>
        </w:rPr>
        <w:t>2</w:t>
      </w:r>
      <w:r w:rsidRPr="004B61C0">
        <w:rPr>
          <w:b/>
          <w:bCs/>
        </w:rPr>
        <w:t xml:space="preserve">: </w:t>
      </w:r>
      <w:r w:rsidRPr="001F200F">
        <w:rPr>
          <w:b/>
          <w:lang w:eastAsia="zh-TW"/>
        </w:rPr>
        <w:t xml:space="preserve">The determination of </w:t>
      </w:r>
      <w:r w:rsidRPr="00074979">
        <w:rPr>
          <w:rFonts w:ascii="新細明體" w:hAnsi="新細明體" w:hint="eastAsia"/>
          <w:b/>
        </w:rPr>
        <w:t>δ</w:t>
      </w:r>
      <w:r w:rsidRPr="00074979">
        <w:rPr>
          <w:rFonts w:ascii="新細明體" w:hAnsi="新細明體" w:hint="eastAsia"/>
          <w:b/>
          <w:lang w:eastAsia="zh-TW"/>
        </w:rPr>
        <w:t>(</w:t>
      </w:r>
      <w:proofErr w:type="spellStart"/>
      <w:proofErr w:type="gramStart"/>
      <w:r w:rsidRPr="00074979">
        <w:rPr>
          <w:b/>
        </w:rPr>
        <w:t>b,f</w:t>
      </w:r>
      <w:proofErr w:type="gramEnd"/>
      <w:r w:rsidRPr="00074979">
        <w:rPr>
          <w:b/>
        </w:rPr>
        <w:t>,c</w:t>
      </w:r>
      <w:proofErr w:type="spellEnd"/>
      <w:r w:rsidRPr="00074979">
        <w:rPr>
          <w:b/>
        </w:rPr>
        <w:t>)</w:t>
      </w:r>
      <w:r w:rsidRPr="001F200F">
        <w:rPr>
          <w:b/>
        </w:rPr>
        <w:t xml:space="preserve"> value of SRS power control in 38.213 V16.9.0 [1] is similar to the one of PUCCH power control in 38.213 V15.3.0 [2]. Similar modification for SRS power control in 38.213 V16.9.0 [1] should be applied, if we follow the logic of revision of PUCCH power control from 38.213 V15.3.0 [2] to 38.213 V16.9.0 [1].</w:t>
      </w:r>
    </w:p>
    <w:p w14:paraId="6796930B" w14:textId="77777777" w:rsidR="00CD6945" w:rsidRDefault="00CD6945" w:rsidP="00B71F4B">
      <w:pPr>
        <w:spacing w:after="0"/>
        <w:rPr>
          <w:bCs/>
        </w:rPr>
      </w:pPr>
    </w:p>
    <w:p w14:paraId="1693EDE2" w14:textId="77777777" w:rsidR="00B11D6D" w:rsidRDefault="00B542C7" w:rsidP="00B542C7">
      <w:pPr>
        <w:pStyle w:val="ad"/>
      </w:pPr>
      <w:bookmarkStart w:id="3" w:name="_Ref71476035"/>
      <w:bookmarkStart w:id="4" w:name="_Ref78923377"/>
      <w:r w:rsidRPr="00B27687">
        <w:rPr>
          <w:u w:val="single"/>
        </w:rPr>
        <w:lastRenderedPageBreak/>
        <w:t xml:space="preserve">Proposal </w:t>
      </w:r>
      <w:r w:rsidR="0023557E">
        <w:rPr>
          <w:u w:val="single"/>
        </w:rPr>
        <w:t>1</w:t>
      </w:r>
      <w:r w:rsidRPr="00B11D6D">
        <w:t xml:space="preserve">: </w:t>
      </w:r>
      <w:bookmarkEnd w:id="3"/>
      <w:bookmarkEnd w:id="4"/>
      <w:r w:rsidR="001F200F">
        <w:t xml:space="preserve">Adopt the CR below in </w:t>
      </w:r>
      <w:r w:rsidR="001F200F" w:rsidRPr="001F200F">
        <w:t>38.213 V16.9.0 [1]</w:t>
      </w:r>
      <w:r w:rsidR="001F200F">
        <w:t xml:space="preserve"> to revise </w:t>
      </w:r>
      <w:r w:rsidR="001F200F" w:rsidRPr="001F200F">
        <w:t>SRS power control follow</w:t>
      </w:r>
      <w:r w:rsidR="001F200F">
        <w:t>ing</w:t>
      </w:r>
      <w:r w:rsidR="001F200F" w:rsidRPr="001F200F">
        <w:t xml:space="preserve"> the logic of revision of PUCCH power control from 38.213 V15.3.0 [2] to 38.213 V16.9.0 [1]</w:t>
      </w:r>
      <w:r w:rsidR="001F200F">
        <w:t>:</w:t>
      </w:r>
    </w:p>
    <w:p w14:paraId="4419A542" w14:textId="0243E29A" w:rsidR="001F200F" w:rsidRPr="001F200F" w:rsidRDefault="00896716" w:rsidP="001F200F">
      <w:r>
        <w:rPr>
          <w:noProof/>
        </w:rPr>
        <mc:AlternateContent>
          <mc:Choice Requires="wps">
            <w:drawing>
              <wp:anchor distT="45720" distB="45720" distL="114300" distR="114300" simplePos="0" relativeHeight="251659776" behindDoc="0" locked="0" layoutInCell="1" allowOverlap="1" wp14:anchorId="141B241D" wp14:editId="589C610C">
                <wp:simplePos x="0" y="0"/>
                <wp:positionH relativeFrom="column">
                  <wp:posOffset>119380</wp:posOffset>
                </wp:positionH>
                <wp:positionV relativeFrom="paragraph">
                  <wp:posOffset>149860</wp:posOffset>
                </wp:positionV>
                <wp:extent cx="6083935" cy="3863340"/>
                <wp:effectExtent l="0" t="0" r="0" b="0"/>
                <wp:wrapSquare wrapText="bothSides"/>
                <wp:docPr id="3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3863340"/>
                        </a:xfrm>
                        <a:prstGeom prst="rect">
                          <a:avLst/>
                        </a:prstGeom>
                        <a:solidFill>
                          <a:srgbClr val="FFFFFF"/>
                        </a:solidFill>
                        <a:ln w="9525">
                          <a:solidFill>
                            <a:srgbClr val="000000"/>
                          </a:solidFill>
                          <a:miter lim="800000"/>
                          <a:headEnd/>
                          <a:tailEnd/>
                        </a:ln>
                      </wps:spPr>
                      <wps:txbx>
                        <w:txbxContent>
                          <w:p w14:paraId="1F8D3B87" w14:textId="13B0A926" w:rsidR="001F200F" w:rsidRPr="00B916EC" w:rsidRDefault="001F200F" w:rsidP="001F200F">
                            <w:pPr>
                              <w:pStyle w:val="B3"/>
                              <w:rPr>
                                <w:lang w:val="en-US"/>
                              </w:rPr>
                            </w:pPr>
                            <w:r>
                              <w:t>I</w:t>
                            </w:r>
                            <w:r w:rsidRPr="00B916EC">
                              <w:t xml:space="preserve">f </w:t>
                            </w:r>
                            <w:r>
                              <w:t xml:space="preserve">a configuration for a </w:t>
                            </w:r>
                            <w:r w:rsidR="00896716">
                              <w:rPr>
                                <w:noProof/>
                                <w:position w:val="-12"/>
                              </w:rPr>
                              <w:drawing>
                                <wp:inline distT="0" distB="0" distL="0" distR="0" wp14:anchorId="3E8A452B" wp14:editId="33B3CC48">
                                  <wp:extent cx="819150" cy="180975"/>
                                  <wp:effectExtent l="0" t="0" r="0"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B916EC">
                              <w:t xml:space="preserve"> </w:t>
                            </w:r>
                            <w:r w:rsidRPr="00B916EC">
                              <w:rPr>
                                <w:rFonts w:hint="eastAsia"/>
                              </w:rPr>
                              <w:t xml:space="preserve">value </w:t>
                            </w:r>
                            <w:r>
                              <w:t xml:space="preserve">or for a </w:t>
                            </w:r>
                            <w:r w:rsidR="00896716">
                              <w:rPr>
                                <w:noProof/>
                                <w:position w:val="-12"/>
                              </w:rPr>
                              <w:drawing>
                                <wp:inline distT="0" distB="0" distL="0" distR="0" wp14:anchorId="598C6813" wp14:editId="03CE5451">
                                  <wp:extent cx="733425" cy="180975"/>
                                  <wp:effectExtent l="0" t="0" r="0" b="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SRS </w:t>
                            </w:r>
                            <w:r w:rsidRPr="00B916EC">
                              <w:t>power control adjustment state</w:t>
                            </w:r>
                            <w:r>
                              <w:t xml:space="preserve"> </w:t>
                            </w:r>
                            <w:r w:rsidR="00896716">
                              <w:rPr>
                                <w:iCs/>
                                <w:noProof/>
                                <w:position w:val="-6"/>
                              </w:rPr>
                              <w:drawing>
                                <wp:inline distT="0" distB="0" distL="0" distR="0" wp14:anchorId="7A81787E" wp14:editId="793C44DB">
                                  <wp:extent cx="95250" cy="180975"/>
                                  <wp:effectExtent l="0" t="0" r="0"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lang w:val="en-US"/>
                              </w:rPr>
                              <w:t xml:space="preserve"> for</w:t>
                            </w:r>
                            <w:r w:rsidRPr="00B916EC">
                              <w:t xml:space="preserve"> </w:t>
                            </w:r>
                            <w:r>
                              <w:t xml:space="preserve">active </w:t>
                            </w:r>
                            <w:r>
                              <w:rPr>
                                <w:lang w:val="en-US"/>
                              </w:rPr>
                              <w:t xml:space="preserve">UL BWP </w:t>
                            </w:r>
                            <w:r w:rsidR="00896716">
                              <w:rPr>
                                <w:iCs/>
                                <w:noProof/>
                                <w:position w:val="-6"/>
                              </w:rPr>
                              <w:drawing>
                                <wp:inline distT="0" distB="0" distL="0" distR="0" wp14:anchorId="53F86093" wp14:editId="21F1B1DE">
                                  <wp:extent cx="180975" cy="180975"/>
                                  <wp:effectExtent l="0" t="0" r="0" b="0"/>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sidR="00896716">
                              <w:rPr>
                                <w:iCs/>
                                <w:noProof/>
                                <w:position w:val="-10"/>
                              </w:rPr>
                              <w:drawing>
                                <wp:inline distT="0" distB="0" distL="0" distR="0" wp14:anchorId="7A9DC955" wp14:editId="13D0A8A9">
                                  <wp:extent cx="95250" cy="180975"/>
                                  <wp:effectExtent l="0" t="0" r="0" b="0"/>
                                  <wp:docPr id="42"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of</w:t>
                            </w:r>
                            <w:r w:rsidRPr="00B916EC">
                              <w:t xml:space="preserve"> </w:t>
                            </w:r>
                            <w:r w:rsidRPr="00B916EC">
                              <w:rPr>
                                <w:lang w:val="en-US"/>
                              </w:rPr>
                              <w:t xml:space="preserve">serving cell </w:t>
                            </w:r>
                            <w:r w:rsidR="00896716">
                              <w:rPr>
                                <w:iCs/>
                                <w:noProof/>
                                <w:position w:val="-6"/>
                              </w:rPr>
                              <w:drawing>
                                <wp:inline distT="0" distB="0" distL="0" distR="0" wp14:anchorId="1241AB3B" wp14:editId="2FBA98BA">
                                  <wp:extent cx="95250" cy="180975"/>
                                  <wp:effectExtent l="0" t="0" r="0" b="0"/>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p>
                          <w:p w14:paraId="083171E7" w14:textId="44095E27" w:rsidR="001F200F" w:rsidRPr="00B916EC" w:rsidRDefault="001F200F" w:rsidP="001F200F">
                            <w:pPr>
                              <w:pStyle w:val="B4"/>
                              <w:ind w:left="1419"/>
                              <w:rPr>
                                <w:lang w:val="en-US"/>
                              </w:rPr>
                            </w:pPr>
                            <w:r>
                              <w:t>-</w:t>
                            </w:r>
                            <w:r>
                              <w:tab/>
                            </w:r>
                            <w:r w:rsidR="00896716">
                              <w:rPr>
                                <w:noProof/>
                                <w:position w:val="-14"/>
                              </w:rPr>
                              <w:drawing>
                                <wp:inline distT="0" distB="0" distL="0" distR="0" wp14:anchorId="7C52B8E4" wp14:editId="34192767">
                                  <wp:extent cx="1394460" cy="253365"/>
                                  <wp:effectExtent l="0" t="0" r="0"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94460" cy="253365"/>
                                          </a:xfrm>
                                          <a:prstGeom prst="rect">
                                            <a:avLst/>
                                          </a:prstGeom>
                                          <a:noFill/>
                                          <a:ln>
                                            <a:noFill/>
                                          </a:ln>
                                        </pic:spPr>
                                      </pic:pic>
                                    </a:graphicData>
                                  </a:graphic>
                                </wp:inline>
                              </w:drawing>
                            </w:r>
                            <w:r w:rsidRPr="00B916EC">
                              <w:t xml:space="preserve"> </w:t>
                            </w:r>
                          </w:p>
                          <w:p w14:paraId="6BEB65CF" w14:textId="77777777" w:rsidR="001F200F" w:rsidRPr="001F200F" w:rsidRDefault="001F200F" w:rsidP="001F200F">
                            <w:pPr>
                              <w:pStyle w:val="B3"/>
                              <w:ind w:left="1136"/>
                              <w:rPr>
                                <w:lang w:val="en-US"/>
                              </w:rPr>
                            </w:pPr>
                            <w:r w:rsidRPr="001F200F">
                              <w:t>-</w:t>
                            </w:r>
                            <w:r w:rsidRPr="001F200F">
                              <w:tab/>
                              <w:t>Else</w:t>
                            </w:r>
                          </w:p>
                          <w:p w14:paraId="61E82E6C" w14:textId="25159F12" w:rsidR="001F200F" w:rsidRPr="00D11469" w:rsidRDefault="001F200F" w:rsidP="001F200F">
                            <w:pPr>
                              <w:pStyle w:val="B4"/>
                              <w:ind w:left="1419"/>
                              <w:rPr>
                                <w:color w:val="FF0000"/>
                                <w:lang w:val="en-US" w:eastAsia="zh-TW"/>
                              </w:rPr>
                            </w:pPr>
                            <w:r>
                              <w:rPr>
                                <w:rFonts w:hint="eastAsia"/>
                                <w:lang w:val="en-US" w:eastAsia="zh-TW"/>
                              </w:rPr>
                              <w:t>-</w:t>
                            </w:r>
                            <w:r>
                              <w:rPr>
                                <w:lang w:val="en-US" w:eastAsia="zh-TW"/>
                              </w:rPr>
                              <w:t xml:space="preserve">     </w:t>
                            </w:r>
                            <m:oMath>
                              <m:sSub>
                                <m:sSubPr>
                                  <m:ctrlPr>
                                    <w:rPr>
                                      <w:rFonts w:ascii="Cambria Math" w:hAnsi="Cambria Math"/>
                                      <w:i/>
                                      <w:lang w:val="en-US" w:eastAsia="zh-TW"/>
                                    </w:rPr>
                                  </m:ctrlPr>
                                </m:sSubPr>
                                <m:e>
                                  <m:r>
                                    <w:rPr>
                                      <w:rFonts w:ascii="Cambria Math" w:hAnsi="Cambria Math"/>
                                      <w:lang w:val="en-US" w:eastAsia="zh-TW"/>
                                    </w:rPr>
                                    <m:t>h</m:t>
                                  </m:r>
                                </m:e>
                                <m:sub>
                                  <m:r>
                                    <w:rPr>
                                      <w:rFonts w:ascii="Cambria Math" w:hAnsi="Cambria Math"/>
                                      <w:lang w:val="en-US" w:eastAsia="zh-TW"/>
                                    </w:rPr>
                                    <m:t>b,f,c</m:t>
                                  </m:r>
                                </m:sub>
                              </m:sSub>
                              <m:d>
                                <m:dPr>
                                  <m:ctrlPr>
                                    <w:rPr>
                                      <w:rFonts w:ascii="Cambria Math" w:hAnsi="Cambria Math"/>
                                      <w:i/>
                                      <w:lang w:val="en-US" w:eastAsia="zh-TW"/>
                                    </w:rPr>
                                  </m:ctrlPr>
                                </m:dPr>
                                <m:e>
                                  <m:r>
                                    <w:rPr>
                                      <w:rFonts w:ascii="Cambria Math" w:hAnsi="Cambria Math"/>
                                      <w:lang w:val="en-US" w:eastAsia="zh-TW"/>
                                    </w:rPr>
                                    <m:t>0</m:t>
                                  </m:r>
                                </m:e>
                              </m:d>
                              <m:r>
                                <w:rPr>
                                  <w:rFonts w:ascii="Cambria Math" w:hAnsi="Cambria Math"/>
                                  <w:lang w:val="en-US" w:eastAsia="zh-TW"/>
                                </w:rPr>
                                <m:t xml:space="preserve">= </m:t>
                              </m:r>
                              <m:r>
                                <w:rPr>
                                  <w:rFonts w:ascii="Cambria Math" w:hAnsi="Cambria Math" w:hint="eastAsia"/>
                                  <w:lang w:val="en-US" w:eastAsia="zh-TW"/>
                                </w:rPr>
                                <m:t>Δ</m:t>
                              </m:r>
                              <m:sSub>
                                <m:sSubPr>
                                  <m:ctrlPr>
                                    <w:rPr>
                                      <w:rFonts w:ascii="Cambria Math" w:hAnsi="Cambria Math"/>
                                      <w:i/>
                                      <w:lang w:val="en-US" w:eastAsia="zh-TW"/>
                                    </w:rPr>
                                  </m:ctrlPr>
                                </m:sSubPr>
                                <m:e>
                                  <m:r>
                                    <w:rPr>
                                      <w:rFonts w:ascii="Cambria Math" w:hAnsi="Cambria Math"/>
                                      <w:lang w:val="en-US" w:eastAsia="zh-TW"/>
                                    </w:rPr>
                                    <m:t>P</m:t>
                                  </m:r>
                                </m:e>
                                <m:sub>
                                  <m:r>
                                    <w:rPr>
                                      <w:rFonts w:ascii="Cambria Math" w:hAnsi="Cambria Math"/>
                                      <w:lang w:val="en-US" w:eastAsia="zh-TW"/>
                                    </w:rPr>
                                    <m:t>rampup,b,f,c</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δ</m:t>
                                  </m:r>
                                </m:e>
                                <m:sub>
                                  <m:r>
                                    <w:rPr>
                                      <w:rFonts w:ascii="Cambria Math" w:hAnsi="Cambria Math"/>
                                      <w:strike/>
                                      <w:color w:val="FF0000"/>
                                      <w:lang w:val="en-US" w:eastAsia="zh-TW"/>
                                    </w:rPr>
                                    <m:t>msg2</m:t>
                                  </m:r>
                                  <m:r>
                                    <w:rPr>
                                      <w:rFonts w:ascii="Cambria Math" w:hAnsi="Cambria Math"/>
                                      <w:lang w:val="en-US" w:eastAsia="zh-TW"/>
                                    </w:rPr>
                                    <m:t>,b,f,c</m:t>
                                  </m:r>
                                </m:sub>
                              </m:sSub>
                            </m:oMath>
                          </w:p>
                          <w:p w14:paraId="2349DF85" w14:textId="77777777" w:rsidR="001F200F" w:rsidRPr="001F200F" w:rsidRDefault="001F200F" w:rsidP="001F200F">
                            <w:pPr>
                              <w:pStyle w:val="B4"/>
                              <w:ind w:left="1419"/>
                              <w:rPr>
                                <w:lang w:val="en-US"/>
                              </w:rPr>
                            </w:pPr>
                            <w:proofErr w:type="gramStart"/>
                            <w:r w:rsidRPr="001F200F">
                              <w:rPr>
                                <w:lang w:val="en-US"/>
                              </w:rPr>
                              <w:t>where</w:t>
                            </w:r>
                            <w:proofErr w:type="gramEnd"/>
                          </w:p>
                          <w:p w14:paraId="22465FAE" w14:textId="77777777" w:rsidR="00D11469" w:rsidRDefault="0008423C" w:rsidP="001F200F">
                            <w:pPr>
                              <w:pStyle w:val="B4"/>
                              <w:ind w:left="1419" w:firstLine="0"/>
                            </w:pPr>
                            <m:oMath>
                              <m:sSub>
                                <m:sSubPr>
                                  <m:ctrlPr>
                                    <w:rPr>
                                      <w:rFonts w:ascii="Cambria Math" w:hAnsi="Cambria Math"/>
                                      <w:i/>
                                      <w:lang w:val="en-US" w:eastAsia="zh-TW"/>
                                    </w:rPr>
                                  </m:ctrlPr>
                                </m:sSubPr>
                                <m:e>
                                  <m:r>
                                    <w:rPr>
                                      <w:rFonts w:ascii="Cambria Math" w:hAnsi="Cambria Math"/>
                                      <w:lang w:val="en-US" w:eastAsia="zh-TW"/>
                                    </w:rPr>
                                    <m:t>δ</m:t>
                                  </m:r>
                                </m:e>
                                <m:sub>
                                  <m:r>
                                    <w:rPr>
                                      <w:rFonts w:ascii="Cambria Math" w:hAnsi="Cambria Math"/>
                                      <w:strike/>
                                      <w:color w:val="FF0000"/>
                                      <w:lang w:val="en-US" w:eastAsia="zh-TW"/>
                                    </w:rPr>
                                    <m:t>msg2</m:t>
                                  </m:r>
                                  <m:r>
                                    <w:rPr>
                                      <w:rFonts w:ascii="Cambria Math" w:hAnsi="Cambria Math"/>
                                      <w:lang w:val="en-US" w:eastAsia="zh-TW"/>
                                    </w:rPr>
                                    <m:t>,b,f,c</m:t>
                                  </m:r>
                                </m:sub>
                              </m:sSub>
                            </m:oMath>
                            <w:r w:rsidR="001F200F" w:rsidRPr="001F200F">
                              <w:t xml:space="preserve"> is </w:t>
                            </w:r>
                          </w:p>
                          <w:p w14:paraId="7D49ACA4" w14:textId="37B99822" w:rsidR="00D11469" w:rsidRPr="00D11469" w:rsidRDefault="001F200F" w:rsidP="00D11469">
                            <w:pPr>
                              <w:pStyle w:val="B4"/>
                              <w:numPr>
                                <w:ilvl w:val="0"/>
                                <w:numId w:val="26"/>
                              </w:numPr>
                              <w:rPr>
                                <w:color w:val="FF0000"/>
                              </w:rPr>
                            </w:pPr>
                            <w:r w:rsidRPr="001F200F">
                              <w:t xml:space="preserve">the TPC command value indicated in the </w:t>
                            </w:r>
                            <w:proofErr w:type="gramStart"/>
                            <w:r w:rsidRPr="001F200F">
                              <w:t>random access</w:t>
                            </w:r>
                            <w:proofErr w:type="gramEnd"/>
                            <w:r w:rsidRPr="001F200F">
                              <w:t xml:space="preserve"> response </w:t>
                            </w:r>
                            <w:r w:rsidRPr="001F200F">
                              <w:rPr>
                                <w:lang w:val="en-US"/>
                              </w:rPr>
                              <w:t xml:space="preserve">grant </w:t>
                            </w:r>
                            <w:r w:rsidRPr="001F200F">
                              <w:t xml:space="preserve">corresponding to </w:t>
                            </w:r>
                            <w:r w:rsidRPr="00D11469">
                              <w:rPr>
                                <w:strike/>
                                <w:color w:val="FF0000"/>
                              </w:rPr>
                              <w:t>the random access preamble that the UE transmitted on</w:t>
                            </w:r>
                            <w:r w:rsidRPr="00D11469">
                              <w:rPr>
                                <w:strike/>
                                <w:color w:val="FF0000"/>
                                <w:lang w:val="en-US"/>
                              </w:rPr>
                              <w:t xml:space="preserve"> active UL BWP </w:t>
                            </w:r>
                            <w:r w:rsidR="00896716" w:rsidRPr="00D11469">
                              <w:rPr>
                                <w:iCs/>
                                <w:strike/>
                                <w:noProof/>
                                <w:color w:val="FF0000"/>
                                <w:position w:val="-6"/>
                              </w:rPr>
                              <w:drawing>
                                <wp:inline distT="0" distB="0" distL="0" distR="0" wp14:anchorId="6337FD72" wp14:editId="2C4237D8">
                                  <wp:extent cx="180975" cy="180975"/>
                                  <wp:effectExtent l="0" t="0" r="0" b="0"/>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1469">
                              <w:rPr>
                                <w:iCs/>
                                <w:strike/>
                                <w:color w:val="FF0000"/>
                              </w:rPr>
                              <w:t xml:space="preserve"> of </w:t>
                            </w:r>
                            <w:r w:rsidRPr="00D11469">
                              <w:rPr>
                                <w:strike/>
                                <w:color w:val="FF0000"/>
                                <w:lang w:val="en-US"/>
                              </w:rPr>
                              <w:t xml:space="preserve">carrier </w:t>
                            </w:r>
                            <w:r w:rsidR="00896716" w:rsidRPr="00D11469">
                              <w:rPr>
                                <w:iCs/>
                                <w:strike/>
                                <w:noProof/>
                                <w:color w:val="FF0000"/>
                                <w:position w:val="-10"/>
                              </w:rPr>
                              <w:drawing>
                                <wp:inline distT="0" distB="0" distL="0" distR="0" wp14:anchorId="7602DAA6" wp14:editId="702C89FE">
                                  <wp:extent cx="95250" cy="180975"/>
                                  <wp:effectExtent l="0" t="0" r="0" b="0"/>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D11469">
                              <w:rPr>
                                <w:iCs/>
                                <w:strike/>
                                <w:color w:val="FF0000"/>
                                <w:lang w:val="en-US"/>
                              </w:rPr>
                              <w:t xml:space="preserve"> </w:t>
                            </w:r>
                            <w:r w:rsidRPr="00D11469">
                              <w:rPr>
                                <w:strike/>
                                <w:color w:val="FF0000"/>
                              </w:rPr>
                              <w:t xml:space="preserve">of the serving cell </w:t>
                            </w:r>
                            <w:r w:rsidR="00896716" w:rsidRPr="00D11469">
                              <w:rPr>
                                <w:iCs/>
                                <w:strike/>
                                <w:noProof/>
                                <w:color w:val="FF0000"/>
                                <w:position w:val="-6"/>
                              </w:rPr>
                              <w:drawing>
                                <wp:inline distT="0" distB="0" distL="0" distR="0" wp14:anchorId="668B0325" wp14:editId="2E27D09D">
                                  <wp:extent cx="95250" cy="180975"/>
                                  <wp:effectExtent l="0" t="0" r="0" b="0"/>
                                  <wp:docPr id="49" name="圖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D11469">
                              <w:rPr>
                                <w:strike/>
                                <w:color w:val="FF0000"/>
                              </w:rPr>
                              <w:t>,</w:t>
                            </w:r>
                            <w:r w:rsidRPr="00D11469">
                              <w:rPr>
                                <w:color w:val="FF0000"/>
                              </w:rPr>
                              <w:t xml:space="preserve"> </w:t>
                            </w:r>
                            <w:r w:rsidR="00D11469" w:rsidRPr="00D11469">
                              <w:rPr>
                                <w:color w:val="FF0000"/>
                              </w:rPr>
                              <w:t xml:space="preserve">a PRACH transmission </w:t>
                            </w:r>
                            <w:r w:rsidR="00D11469" w:rsidRPr="00D11469">
                              <w:rPr>
                                <w:color w:val="FF0000"/>
                                <w:lang w:val="en-US"/>
                              </w:rPr>
                              <w:t xml:space="preserve">according to Type-1 random access procedure, or in a </w:t>
                            </w:r>
                            <w:r w:rsidR="00D11469" w:rsidRPr="00D11469">
                              <w:rPr>
                                <w:color w:val="FF0000"/>
                              </w:rPr>
                              <w:t>random access response</w:t>
                            </w:r>
                            <w:r w:rsidR="00D11469" w:rsidRPr="00D11469">
                              <w:rPr>
                                <w:color w:val="FF0000"/>
                                <w:lang w:val="en-US"/>
                              </w:rPr>
                              <w:t xml:space="preserve"> grant </w:t>
                            </w:r>
                            <w:r w:rsidR="00D11469" w:rsidRPr="00D11469">
                              <w:rPr>
                                <w:color w:val="FF0000"/>
                              </w:rPr>
                              <w:t xml:space="preserve">corresponding to </w:t>
                            </w:r>
                            <w:proofErr w:type="spellStart"/>
                            <w:r w:rsidR="00D11469" w:rsidRPr="00D11469">
                              <w:rPr>
                                <w:color w:val="FF0000"/>
                              </w:rPr>
                              <w:t>MsgA</w:t>
                            </w:r>
                            <w:proofErr w:type="spellEnd"/>
                            <w:r w:rsidR="00D11469" w:rsidRPr="00D11469">
                              <w:rPr>
                                <w:color w:val="FF0000"/>
                              </w:rPr>
                              <w:t xml:space="preserve"> transmissions </w:t>
                            </w:r>
                            <w:r w:rsidR="00D11469" w:rsidRPr="00D11469">
                              <w:rPr>
                                <w:color w:val="FF0000"/>
                                <w:lang w:val="en-US"/>
                              </w:rPr>
                              <w:t xml:space="preserve">according to Type-2 random access procedure with </w:t>
                            </w:r>
                            <w:r w:rsidR="00D11469" w:rsidRPr="00D11469">
                              <w:rPr>
                                <w:color w:val="FF0000"/>
                              </w:rPr>
                              <w:t xml:space="preserve">RAR message(s) for </w:t>
                            </w:r>
                            <w:proofErr w:type="spellStart"/>
                            <w:r w:rsidR="00D11469" w:rsidRPr="00D11469">
                              <w:rPr>
                                <w:rFonts w:eastAsia="Calibri"/>
                                <w:color w:val="FF0000"/>
                              </w:rPr>
                              <w:t>fallbackRAR</w:t>
                            </w:r>
                            <w:proofErr w:type="spellEnd"/>
                            <w:r w:rsidR="00D11469" w:rsidRPr="00D11469">
                              <w:rPr>
                                <w:color w:val="FF0000"/>
                                <w:lang w:val="en-US"/>
                              </w:rPr>
                              <w:t>, or</w:t>
                            </w:r>
                          </w:p>
                          <w:p w14:paraId="660E3069" w14:textId="3E4774C0" w:rsidR="00D11469" w:rsidRDefault="00D11469" w:rsidP="00D11469">
                            <w:pPr>
                              <w:pStyle w:val="B4"/>
                              <w:numPr>
                                <w:ilvl w:val="0"/>
                                <w:numId w:val="26"/>
                              </w:numPr>
                              <w:rPr>
                                <w:color w:val="FF0000"/>
                              </w:rPr>
                            </w:pPr>
                            <w:r w:rsidRPr="00D11469">
                              <w:rPr>
                                <w:color w:val="FF0000"/>
                              </w:rPr>
                              <w:t xml:space="preserve">the TPC command value indicated in a </w:t>
                            </w:r>
                            <w:proofErr w:type="spellStart"/>
                            <w:r w:rsidRPr="00D11469">
                              <w:rPr>
                                <w:color w:val="FF0000"/>
                              </w:rPr>
                              <w:t>successRAR</w:t>
                            </w:r>
                            <w:proofErr w:type="spellEnd"/>
                            <w:r w:rsidRPr="00D11469">
                              <w:rPr>
                                <w:color w:val="FF0000"/>
                              </w:rPr>
                              <w:t xml:space="preserve"> corresponding to </w:t>
                            </w:r>
                            <w:proofErr w:type="spellStart"/>
                            <w:r w:rsidRPr="00D11469">
                              <w:rPr>
                                <w:color w:val="FF0000"/>
                              </w:rPr>
                              <w:t>MsgA</w:t>
                            </w:r>
                            <w:proofErr w:type="spellEnd"/>
                            <w:r w:rsidRPr="00D11469">
                              <w:rPr>
                                <w:color w:val="FF0000"/>
                              </w:rPr>
                              <w:t xml:space="preserve"> transmissions for Type-2 random access procedure,</w:t>
                            </w:r>
                          </w:p>
                          <w:p w14:paraId="6410B593" w14:textId="3A522B08" w:rsidR="001F200F" w:rsidRDefault="001F200F" w:rsidP="00D11469">
                            <w:pPr>
                              <w:pStyle w:val="B4"/>
                              <w:rPr>
                                <w:lang w:val="en-US"/>
                              </w:rPr>
                            </w:pPr>
                            <w:r w:rsidRPr="00B916EC">
                              <w:t>and</w:t>
                            </w:r>
                            <w:r w:rsidRPr="00B916EC">
                              <w:rPr>
                                <w:lang w:val="en-US"/>
                              </w:rPr>
                              <w:t xml:space="preserve"> </w:t>
                            </w:r>
                          </w:p>
                          <w:p w14:paraId="7012B472" w14:textId="6417B4C2" w:rsidR="001F200F" w:rsidRPr="00CD6945" w:rsidRDefault="00896716" w:rsidP="001F200F">
                            <w:pPr>
                              <w:pStyle w:val="B3"/>
                              <w:ind w:left="852"/>
                              <w:jc w:val="right"/>
                              <w:rPr>
                                <w:lang w:val="en-US"/>
                              </w:rPr>
                            </w:pPr>
                            <w:r>
                              <w:rPr>
                                <w:noProof/>
                                <w:position w:val="-48"/>
                              </w:rPr>
                              <w:drawing>
                                <wp:inline distT="0" distB="0" distL="0" distR="0" wp14:anchorId="7E04918E" wp14:editId="2D1D9CDE">
                                  <wp:extent cx="5038090" cy="638175"/>
                                  <wp:effectExtent l="0" t="0" r="0" b="0"/>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038090" cy="638175"/>
                                          </a:xfrm>
                                          <a:prstGeom prst="rect">
                                            <a:avLst/>
                                          </a:prstGeom>
                                          <a:noFill/>
                                          <a:ln>
                                            <a:noFill/>
                                          </a:ln>
                                        </pic:spPr>
                                      </pic:pic>
                                    </a:graphicData>
                                  </a:graphic>
                                </wp:inline>
                              </w:drawing>
                            </w:r>
                            <w:r w:rsidR="001F200F" w:rsidRPr="00B916EC">
                              <w:rPr>
                                <w:lang w:val="en-US"/>
                              </w:rPr>
                              <w:t>;</w:t>
                            </w:r>
                            <w:r w:rsidR="001F200F" w:rsidRPr="00B916EC">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41B241D" id="_x0000_t202" coordsize="21600,21600" o:spt="202" path="m,l,21600r21600,l21600,xe">
                <v:stroke joinstyle="miter"/>
                <v:path gradientshapeok="t" o:connecttype="rect"/>
              </v:shapetype>
              <v:shape id="Text Box 9" o:spid="_x0000_s1029" type="#_x0000_t202" style="position:absolute;margin-left:9.4pt;margin-top:11.8pt;width:479.05pt;height:304.2pt;z-index:2516597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">
                <v:textbox style="mso-fit-shape-to-text:t">
                  <w:txbxContent>
                    <w:p w14:paraId="1F8D3B87" w14:textId="13B0A926" w:rsidR="001F200F" w:rsidRPr="00B916EC" w:rsidRDefault="001F200F" w:rsidP="001F200F">
                      <w:pPr>
                        <w:pStyle w:val="B3"/>
                        <w:rPr>
                          <w:lang w:val="en-US"/>
                        </w:rPr>
                      </w:pPr>
                      <w:r>
                        <w:t>I</w:t>
                      </w:r>
                      <w:r w:rsidRPr="00B916EC">
                        <w:t xml:space="preserve">f </w:t>
                      </w:r>
                      <w:r>
                        <w:t xml:space="preserve">a configuration for a </w:t>
                      </w:r>
                      <w:r w:rsidR="00896716">
                        <w:rPr>
                          <w:noProof/>
                          <w:position w:val="-12"/>
                        </w:rPr>
                        <w:drawing>
                          <wp:inline distT="0" distB="0" distL="0" distR="0" wp14:anchorId="3E8A452B" wp14:editId="33B3CC48">
                            <wp:extent cx="819150" cy="180975"/>
                            <wp:effectExtent l="0" t="0" r="0"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B916EC">
                        <w:t xml:space="preserve"> </w:t>
                      </w:r>
                      <w:r w:rsidRPr="00B916EC">
                        <w:rPr>
                          <w:rFonts w:hint="eastAsia"/>
                        </w:rPr>
                        <w:t xml:space="preserve">value </w:t>
                      </w:r>
                      <w:r>
                        <w:t xml:space="preserve">or for a </w:t>
                      </w:r>
                      <w:r w:rsidR="00896716">
                        <w:rPr>
                          <w:noProof/>
                          <w:position w:val="-12"/>
                        </w:rPr>
                        <w:drawing>
                          <wp:inline distT="0" distB="0" distL="0" distR="0" wp14:anchorId="598C6813" wp14:editId="03CE5451">
                            <wp:extent cx="733425" cy="180975"/>
                            <wp:effectExtent l="0" t="0" r="0" b="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SRS </w:t>
                      </w:r>
                      <w:r w:rsidRPr="00B916EC">
                        <w:t>power control adjustment state</w:t>
                      </w:r>
                      <w:r>
                        <w:t xml:space="preserve"> </w:t>
                      </w:r>
                      <w:r w:rsidR="00896716">
                        <w:rPr>
                          <w:iCs/>
                          <w:noProof/>
                          <w:position w:val="-6"/>
                        </w:rPr>
                        <w:drawing>
                          <wp:inline distT="0" distB="0" distL="0" distR="0" wp14:anchorId="7A81787E" wp14:editId="793C44DB">
                            <wp:extent cx="95250" cy="180975"/>
                            <wp:effectExtent l="0" t="0" r="0"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lang w:val="en-US"/>
                        </w:rPr>
                        <w:t xml:space="preserve"> for</w:t>
                      </w:r>
                      <w:r w:rsidRPr="00B916EC">
                        <w:t xml:space="preserve"> </w:t>
                      </w:r>
                      <w:r>
                        <w:t xml:space="preserve">active </w:t>
                      </w:r>
                      <w:r>
                        <w:rPr>
                          <w:lang w:val="en-US"/>
                        </w:rPr>
                        <w:t xml:space="preserve">UL BWP </w:t>
                      </w:r>
                      <w:r w:rsidR="00896716">
                        <w:rPr>
                          <w:iCs/>
                          <w:noProof/>
                          <w:position w:val="-6"/>
                        </w:rPr>
                        <w:drawing>
                          <wp:inline distT="0" distB="0" distL="0" distR="0" wp14:anchorId="53F86093" wp14:editId="21F1B1DE">
                            <wp:extent cx="180975" cy="180975"/>
                            <wp:effectExtent l="0" t="0" r="0" b="0"/>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sidR="00896716">
                        <w:rPr>
                          <w:iCs/>
                          <w:noProof/>
                          <w:position w:val="-10"/>
                        </w:rPr>
                        <w:drawing>
                          <wp:inline distT="0" distB="0" distL="0" distR="0" wp14:anchorId="7A9DC955" wp14:editId="13D0A8A9">
                            <wp:extent cx="95250" cy="180975"/>
                            <wp:effectExtent l="0" t="0" r="0" b="0"/>
                            <wp:docPr id="42"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of</w:t>
                      </w:r>
                      <w:r w:rsidRPr="00B916EC">
                        <w:t xml:space="preserve"> </w:t>
                      </w:r>
                      <w:r w:rsidRPr="00B916EC">
                        <w:rPr>
                          <w:lang w:val="en-US"/>
                        </w:rPr>
                        <w:t xml:space="preserve">serving cell </w:t>
                      </w:r>
                      <w:r w:rsidR="00896716">
                        <w:rPr>
                          <w:iCs/>
                          <w:noProof/>
                          <w:position w:val="-6"/>
                        </w:rPr>
                        <w:drawing>
                          <wp:inline distT="0" distB="0" distL="0" distR="0" wp14:anchorId="1241AB3B" wp14:editId="2FBA98BA">
                            <wp:extent cx="95250" cy="180975"/>
                            <wp:effectExtent l="0" t="0" r="0" b="0"/>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p>
                    <w:p w14:paraId="083171E7" w14:textId="44095E27" w:rsidR="001F200F" w:rsidRPr="00B916EC" w:rsidRDefault="001F200F" w:rsidP="001F200F">
                      <w:pPr>
                        <w:pStyle w:val="B4"/>
                        <w:ind w:left="1419"/>
                        <w:rPr>
                          <w:lang w:val="en-US"/>
                        </w:rPr>
                      </w:pPr>
                      <w:r>
                        <w:t>-</w:t>
                      </w:r>
                      <w:r>
                        <w:tab/>
                      </w:r>
                      <w:r w:rsidR="00896716">
                        <w:rPr>
                          <w:noProof/>
                          <w:position w:val="-14"/>
                        </w:rPr>
                        <w:drawing>
                          <wp:inline distT="0" distB="0" distL="0" distR="0" wp14:anchorId="7C52B8E4" wp14:editId="34192767">
                            <wp:extent cx="1394460" cy="253365"/>
                            <wp:effectExtent l="0" t="0" r="0"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394460" cy="253365"/>
                                    </a:xfrm>
                                    <a:prstGeom prst="rect">
                                      <a:avLst/>
                                    </a:prstGeom>
                                    <a:noFill/>
                                    <a:ln>
                                      <a:noFill/>
                                    </a:ln>
                                  </pic:spPr>
                                </pic:pic>
                              </a:graphicData>
                            </a:graphic>
                          </wp:inline>
                        </w:drawing>
                      </w:r>
                      <w:r w:rsidRPr="00B916EC">
                        <w:t xml:space="preserve"> </w:t>
                      </w:r>
                    </w:p>
                    <w:p w14:paraId="6BEB65CF" w14:textId="77777777" w:rsidR="001F200F" w:rsidRPr="001F200F" w:rsidRDefault="001F200F" w:rsidP="001F200F">
                      <w:pPr>
                        <w:pStyle w:val="B3"/>
                        <w:ind w:left="1136"/>
                        <w:rPr>
                          <w:lang w:val="en-US"/>
                        </w:rPr>
                      </w:pPr>
                      <w:r w:rsidRPr="001F200F">
                        <w:t>-</w:t>
                      </w:r>
                      <w:r w:rsidRPr="001F200F">
                        <w:tab/>
                        <w:t>Else</w:t>
                      </w:r>
                    </w:p>
                    <w:p w14:paraId="61E82E6C" w14:textId="25159F12" w:rsidR="001F200F" w:rsidRPr="00D11469" w:rsidRDefault="001F200F" w:rsidP="001F200F">
                      <w:pPr>
                        <w:pStyle w:val="B4"/>
                        <w:ind w:left="1419"/>
                        <w:rPr>
                          <w:color w:val="FF0000"/>
                          <w:lang w:val="en-US" w:eastAsia="zh-TW"/>
                        </w:rPr>
                      </w:pPr>
                      <w:r>
                        <w:rPr>
                          <w:rFonts w:hint="eastAsia"/>
                          <w:lang w:val="en-US" w:eastAsia="zh-TW"/>
                        </w:rPr>
                        <w:t>-</w:t>
                      </w:r>
                      <w:r>
                        <w:rPr>
                          <w:lang w:val="en-US" w:eastAsia="zh-TW"/>
                        </w:rPr>
                        <w:t xml:space="preserve">     </w:t>
                      </w:r>
                      <m:oMath>
                        <m:sSub>
                          <m:sSubPr>
                            <m:ctrlPr>
                              <w:rPr>
                                <w:rFonts w:ascii="Cambria Math" w:hAnsi="Cambria Math"/>
                                <w:i/>
                                <w:lang w:val="en-US" w:eastAsia="zh-TW"/>
                              </w:rPr>
                            </m:ctrlPr>
                          </m:sSubPr>
                          <m:e>
                            <m:r>
                              <w:rPr>
                                <w:rFonts w:ascii="Cambria Math" w:hAnsi="Cambria Math"/>
                                <w:lang w:val="en-US" w:eastAsia="zh-TW"/>
                              </w:rPr>
                              <m:t>h</m:t>
                            </m:r>
                          </m:e>
                          <m:sub>
                            <m:r>
                              <w:rPr>
                                <w:rFonts w:ascii="Cambria Math" w:hAnsi="Cambria Math"/>
                                <w:lang w:val="en-US" w:eastAsia="zh-TW"/>
                              </w:rPr>
                              <m:t>b,f,c</m:t>
                            </m:r>
                          </m:sub>
                        </m:sSub>
                        <m:d>
                          <m:dPr>
                            <m:ctrlPr>
                              <w:rPr>
                                <w:rFonts w:ascii="Cambria Math" w:hAnsi="Cambria Math"/>
                                <w:i/>
                                <w:lang w:val="en-US" w:eastAsia="zh-TW"/>
                              </w:rPr>
                            </m:ctrlPr>
                          </m:dPr>
                          <m:e>
                            <m:r>
                              <w:rPr>
                                <w:rFonts w:ascii="Cambria Math" w:hAnsi="Cambria Math"/>
                                <w:lang w:val="en-US" w:eastAsia="zh-TW"/>
                              </w:rPr>
                              <m:t>0</m:t>
                            </m:r>
                          </m:e>
                        </m:d>
                        <m:r>
                          <w:rPr>
                            <w:rFonts w:ascii="Cambria Math" w:hAnsi="Cambria Math"/>
                            <w:lang w:val="en-US" w:eastAsia="zh-TW"/>
                          </w:rPr>
                          <m:t xml:space="preserve">= </m:t>
                        </m:r>
                        <m:r>
                          <w:rPr>
                            <w:rFonts w:ascii="Cambria Math" w:hAnsi="Cambria Math" w:hint="eastAsia"/>
                            <w:lang w:val="en-US" w:eastAsia="zh-TW"/>
                          </w:rPr>
                          <m:t>Δ</m:t>
                        </m:r>
                        <m:sSub>
                          <m:sSubPr>
                            <m:ctrlPr>
                              <w:rPr>
                                <w:rFonts w:ascii="Cambria Math" w:hAnsi="Cambria Math"/>
                                <w:i/>
                                <w:lang w:val="en-US" w:eastAsia="zh-TW"/>
                              </w:rPr>
                            </m:ctrlPr>
                          </m:sSubPr>
                          <m:e>
                            <m:r>
                              <w:rPr>
                                <w:rFonts w:ascii="Cambria Math" w:hAnsi="Cambria Math"/>
                                <w:lang w:val="en-US" w:eastAsia="zh-TW"/>
                              </w:rPr>
                              <m:t>P</m:t>
                            </m:r>
                          </m:e>
                          <m:sub>
                            <m:r>
                              <w:rPr>
                                <w:rFonts w:ascii="Cambria Math" w:hAnsi="Cambria Math"/>
                                <w:lang w:val="en-US" w:eastAsia="zh-TW"/>
                              </w:rPr>
                              <m:t>rampup,b,f,c</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δ</m:t>
                            </m:r>
                          </m:e>
                          <m:sub>
                            <m:r>
                              <w:rPr>
                                <w:rFonts w:ascii="Cambria Math" w:hAnsi="Cambria Math"/>
                                <w:strike/>
                                <w:color w:val="FF0000"/>
                                <w:lang w:val="en-US" w:eastAsia="zh-TW"/>
                              </w:rPr>
                              <m:t>msg2</m:t>
                            </m:r>
                            <m:r>
                              <w:rPr>
                                <w:rFonts w:ascii="Cambria Math" w:hAnsi="Cambria Math"/>
                                <w:lang w:val="en-US" w:eastAsia="zh-TW"/>
                              </w:rPr>
                              <m:t>,b,f,c</m:t>
                            </m:r>
                          </m:sub>
                        </m:sSub>
                      </m:oMath>
                    </w:p>
                    <w:p w14:paraId="2349DF85" w14:textId="77777777" w:rsidR="001F200F" w:rsidRPr="001F200F" w:rsidRDefault="001F200F" w:rsidP="001F200F">
                      <w:pPr>
                        <w:pStyle w:val="B4"/>
                        <w:ind w:left="1419"/>
                        <w:rPr>
                          <w:lang w:val="en-US"/>
                        </w:rPr>
                      </w:pPr>
                      <w:r w:rsidRPr="001F200F">
                        <w:rPr>
                          <w:lang w:val="en-US"/>
                        </w:rPr>
                        <w:t>where</w:t>
                      </w:r>
                    </w:p>
                    <w:p w14:paraId="22465FAE" w14:textId="77777777" w:rsidR="00D11469" w:rsidRDefault="006E1AD3" w:rsidP="001F200F">
                      <w:pPr>
                        <w:pStyle w:val="B4"/>
                        <w:ind w:left="1419" w:firstLine="0"/>
                      </w:pPr>
                      <m:oMath>
                        <m:sSub>
                          <m:sSubPr>
                            <m:ctrlPr>
                              <w:rPr>
                                <w:rFonts w:ascii="Cambria Math" w:hAnsi="Cambria Math"/>
                                <w:i/>
                                <w:lang w:val="en-US" w:eastAsia="zh-TW"/>
                              </w:rPr>
                            </m:ctrlPr>
                          </m:sSubPr>
                          <m:e>
                            <m:r>
                              <w:rPr>
                                <w:rFonts w:ascii="Cambria Math" w:hAnsi="Cambria Math"/>
                                <w:lang w:val="en-US" w:eastAsia="zh-TW"/>
                              </w:rPr>
                              <m:t>δ</m:t>
                            </m:r>
                          </m:e>
                          <m:sub>
                            <m:r>
                              <w:rPr>
                                <w:rFonts w:ascii="Cambria Math" w:hAnsi="Cambria Math"/>
                                <w:strike/>
                                <w:color w:val="FF0000"/>
                                <w:lang w:val="en-US" w:eastAsia="zh-TW"/>
                              </w:rPr>
                              <m:t>msg2</m:t>
                            </m:r>
                            <m:r>
                              <w:rPr>
                                <w:rFonts w:ascii="Cambria Math" w:hAnsi="Cambria Math"/>
                                <w:lang w:val="en-US" w:eastAsia="zh-TW"/>
                              </w:rPr>
                              <m:t>,b,f,c</m:t>
                            </m:r>
                          </m:sub>
                        </m:sSub>
                      </m:oMath>
                      <w:r w:rsidR="001F200F" w:rsidRPr="001F200F">
                        <w:t xml:space="preserve"> is </w:t>
                      </w:r>
                    </w:p>
                    <w:p w14:paraId="7D49ACA4" w14:textId="37B99822" w:rsidR="00D11469" w:rsidRPr="00D11469" w:rsidRDefault="001F200F" w:rsidP="00D11469">
                      <w:pPr>
                        <w:pStyle w:val="B4"/>
                        <w:numPr>
                          <w:ilvl w:val="0"/>
                          <w:numId w:val="26"/>
                        </w:numPr>
                        <w:rPr>
                          <w:color w:val="FF0000"/>
                        </w:rPr>
                      </w:pPr>
                      <w:r w:rsidRPr="001F200F">
                        <w:t xml:space="preserve">the TPC command value indicated in the random access response </w:t>
                      </w:r>
                      <w:r w:rsidRPr="001F200F">
                        <w:rPr>
                          <w:lang w:val="en-US"/>
                        </w:rPr>
                        <w:t xml:space="preserve">grant </w:t>
                      </w:r>
                      <w:r w:rsidRPr="001F200F">
                        <w:t xml:space="preserve">corresponding to </w:t>
                      </w:r>
                      <w:r w:rsidRPr="00D11469">
                        <w:rPr>
                          <w:strike/>
                          <w:color w:val="FF0000"/>
                        </w:rPr>
                        <w:t>the random access preamble that the UE transmitted on</w:t>
                      </w:r>
                      <w:r w:rsidRPr="00D11469">
                        <w:rPr>
                          <w:strike/>
                          <w:color w:val="FF0000"/>
                          <w:lang w:val="en-US"/>
                        </w:rPr>
                        <w:t xml:space="preserve"> active UL BWP </w:t>
                      </w:r>
                      <w:r w:rsidR="00896716" w:rsidRPr="00D11469">
                        <w:rPr>
                          <w:iCs/>
                          <w:strike/>
                          <w:noProof/>
                          <w:color w:val="FF0000"/>
                          <w:position w:val="-6"/>
                        </w:rPr>
                        <w:drawing>
                          <wp:inline distT="0" distB="0" distL="0" distR="0" wp14:anchorId="6337FD72" wp14:editId="2C4237D8">
                            <wp:extent cx="180975" cy="180975"/>
                            <wp:effectExtent l="0" t="0" r="0" b="0"/>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1469">
                        <w:rPr>
                          <w:iCs/>
                          <w:strike/>
                          <w:color w:val="FF0000"/>
                        </w:rPr>
                        <w:t xml:space="preserve"> of </w:t>
                      </w:r>
                      <w:r w:rsidRPr="00D11469">
                        <w:rPr>
                          <w:strike/>
                          <w:color w:val="FF0000"/>
                          <w:lang w:val="en-US"/>
                        </w:rPr>
                        <w:t xml:space="preserve">carrier </w:t>
                      </w:r>
                      <w:r w:rsidR="00896716" w:rsidRPr="00D11469">
                        <w:rPr>
                          <w:iCs/>
                          <w:strike/>
                          <w:noProof/>
                          <w:color w:val="FF0000"/>
                          <w:position w:val="-10"/>
                        </w:rPr>
                        <w:drawing>
                          <wp:inline distT="0" distB="0" distL="0" distR="0" wp14:anchorId="7602DAA6" wp14:editId="702C89FE">
                            <wp:extent cx="95250" cy="180975"/>
                            <wp:effectExtent l="0" t="0" r="0" b="0"/>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D11469">
                        <w:rPr>
                          <w:iCs/>
                          <w:strike/>
                          <w:color w:val="FF0000"/>
                          <w:lang w:val="en-US"/>
                        </w:rPr>
                        <w:t xml:space="preserve"> </w:t>
                      </w:r>
                      <w:r w:rsidRPr="00D11469">
                        <w:rPr>
                          <w:strike/>
                          <w:color w:val="FF0000"/>
                        </w:rPr>
                        <w:t xml:space="preserve">of the serving cell </w:t>
                      </w:r>
                      <w:r w:rsidR="00896716" w:rsidRPr="00D11469">
                        <w:rPr>
                          <w:iCs/>
                          <w:strike/>
                          <w:noProof/>
                          <w:color w:val="FF0000"/>
                          <w:position w:val="-6"/>
                        </w:rPr>
                        <w:drawing>
                          <wp:inline distT="0" distB="0" distL="0" distR="0" wp14:anchorId="668B0325" wp14:editId="2E27D09D">
                            <wp:extent cx="95250" cy="180975"/>
                            <wp:effectExtent l="0" t="0" r="0" b="0"/>
                            <wp:docPr id="49" name="圖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D11469">
                        <w:rPr>
                          <w:strike/>
                          <w:color w:val="FF0000"/>
                        </w:rPr>
                        <w:t>,</w:t>
                      </w:r>
                      <w:r w:rsidRPr="00D11469">
                        <w:rPr>
                          <w:color w:val="FF0000"/>
                        </w:rPr>
                        <w:t xml:space="preserve"> </w:t>
                      </w:r>
                      <w:r w:rsidR="00D11469" w:rsidRPr="00D11469">
                        <w:rPr>
                          <w:color w:val="FF0000"/>
                        </w:rPr>
                        <w:t xml:space="preserve">a PRACH transmission </w:t>
                      </w:r>
                      <w:r w:rsidR="00D11469" w:rsidRPr="00D11469">
                        <w:rPr>
                          <w:color w:val="FF0000"/>
                          <w:lang w:val="en-US"/>
                        </w:rPr>
                        <w:t xml:space="preserve">according to Type-1 random access procedure, or in a </w:t>
                      </w:r>
                      <w:r w:rsidR="00D11469" w:rsidRPr="00D11469">
                        <w:rPr>
                          <w:color w:val="FF0000"/>
                        </w:rPr>
                        <w:t>random access response</w:t>
                      </w:r>
                      <w:r w:rsidR="00D11469" w:rsidRPr="00D11469">
                        <w:rPr>
                          <w:color w:val="FF0000"/>
                          <w:lang w:val="en-US"/>
                        </w:rPr>
                        <w:t xml:space="preserve"> grant </w:t>
                      </w:r>
                      <w:r w:rsidR="00D11469" w:rsidRPr="00D11469">
                        <w:rPr>
                          <w:color w:val="FF0000"/>
                        </w:rPr>
                        <w:t xml:space="preserve">corresponding to MsgA transmissions </w:t>
                      </w:r>
                      <w:r w:rsidR="00D11469" w:rsidRPr="00D11469">
                        <w:rPr>
                          <w:color w:val="FF0000"/>
                          <w:lang w:val="en-US"/>
                        </w:rPr>
                        <w:t xml:space="preserve">according to Type-2 random access procedure with </w:t>
                      </w:r>
                      <w:r w:rsidR="00D11469" w:rsidRPr="00D11469">
                        <w:rPr>
                          <w:color w:val="FF0000"/>
                        </w:rPr>
                        <w:t xml:space="preserve">RAR message(s) for </w:t>
                      </w:r>
                      <w:r w:rsidR="00D11469" w:rsidRPr="00D11469">
                        <w:rPr>
                          <w:rFonts w:eastAsia="Calibri"/>
                          <w:color w:val="FF0000"/>
                        </w:rPr>
                        <w:t>fallbackRAR</w:t>
                      </w:r>
                      <w:r w:rsidR="00D11469" w:rsidRPr="00D11469">
                        <w:rPr>
                          <w:color w:val="FF0000"/>
                          <w:lang w:val="en-US"/>
                        </w:rPr>
                        <w:t>, or</w:t>
                      </w:r>
                    </w:p>
                    <w:p w14:paraId="660E3069" w14:textId="3E4774C0" w:rsidR="00D11469" w:rsidRDefault="00D11469" w:rsidP="00D11469">
                      <w:pPr>
                        <w:pStyle w:val="B4"/>
                        <w:numPr>
                          <w:ilvl w:val="0"/>
                          <w:numId w:val="26"/>
                        </w:numPr>
                        <w:rPr>
                          <w:color w:val="FF0000"/>
                        </w:rPr>
                      </w:pPr>
                      <w:r w:rsidRPr="00D11469">
                        <w:rPr>
                          <w:color w:val="FF0000"/>
                        </w:rPr>
                        <w:t>the TPC command value indicated in a successRAR corresponding to MsgA transmissions for Type-2 random access procedure,</w:t>
                      </w:r>
                    </w:p>
                    <w:p w14:paraId="6410B593" w14:textId="3A522B08" w:rsidR="001F200F" w:rsidRDefault="001F200F" w:rsidP="00D11469">
                      <w:pPr>
                        <w:pStyle w:val="B4"/>
                        <w:rPr>
                          <w:lang w:val="en-US"/>
                        </w:rPr>
                      </w:pPr>
                      <w:r w:rsidRPr="00B916EC">
                        <w:t>and</w:t>
                      </w:r>
                      <w:r w:rsidRPr="00B916EC">
                        <w:rPr>
                          <w:lang w:val="en-US"/>
                        </w:rPr>
                        <w:t xml:space="preserve"> </w:t>
                      </w:r>
                    </w:p>
                    <w:p w14:paraId="7012B472" w14:textId="6417B4C2" w:rsidR="001F200F" w:rsidRPr="00CD6945" w:rsidRDefault="00896716" w:rsidP="001F200F">
                      <w:pPr>
                        <w:pStyle w:val="B3"/>
                        <w:ind w:left="852"/>
                        <w:jc w:val="right"/>
                        <w:rPr>
                          <w:lang w:val="en-US"/>
                        </w:rPr>
                      </w:pPr>
                      <w:r>
                        <w:rPr>
                          <w:noProof/>
                          <w:position w:val="-48"/>
                        </w:rPr>
                        <w:drawing>
                          <wp:inline distT="0" distB="0" distL="0" distR="0" wp14:anchorId="7E04918E" wp14:editId="2D1D9CDE">
                            <wp:extent cx="5038090" cy="638175"/>
                            <wp:effectExtent l="0" t="0" r="0" b="0"/>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038090" cy="638175"/>
                                    </a:xfrm>
                                    <a:prstGeom prst="rect">
                                      <a:avLst/>
                                    </a:prstGeom>
                                    <a:noFill/>
                                    <a:ln>
                                      <a:noFill/>
                                    </a:ln>
                                  </pic:spPr>
                                </pic:pic>
                              </a:graphicData>
                            </a:graphic>
                          </wp:inline>
                        </w:drawing>
                      </w:r>
                      <w:r w:rsidR="001F200F" w:rsidRPr="00B916EC">
                        <w:rPr>
                          <w:lang w:val="en-US"/>
                        </w:rPr>
                        <w:t>;</w:t>
                      </w:r>
                      <w:r w:rsidR="001F200F" w:rsidRPr="00B916EC">
                        <w:t xml:space="preserve"> </w:t>
                      </w:r>
                    </w:p>
                  </w:txbxContent>
                </v:textbox>
                <w10:wrap type="square"/>
              </v:shape>
            </w:pict>
          </mc:Fallback>
        </mc:AlternateContent>
      </w:r>
    </w:p>
    <w:p w14:paraId="26E5AA9F" w14:textId="77777777" w:rsidR="00F175AC" w:rsidRDefault="00F175AC" w:rsidP="00F175AC">
      <w:pPr>
        <w:pStyle w:val="1"/>
      </w:pPr>
      <w:r>
        <w:t>Conclusion</w:t>
      </w:r>
    </w:p>
    <w:p w14:paraId="53CF60D7" w14:textId="77777777" w:rsidR="00D618C5" w:rsidRDefault="005516AB" w:rsidP="00D618C5">
      <w:pPr>
        <w:rPr>
          <w:bCs/>
        </w:rPr>
      </w:pPr>
      <w:r w:rsidRPr="00992F11">
        <w:rPr>
          <w:rFonts w:hint="eastAsia"/>
          <w:bCs/>
        </w:rPr>
        <w:t>In this contribution, we discuss</w:t>
      </w:r>
      <w:r w:rsidRPr="00992F11">
        <w:rPr>
          <w:bCs/>
        </w:rPr>
        <w:t xml:space="preserve"> </w:t>
      </w:r>
      <w:r>
        <w:rPr>
          <w:rFonts w:hint="eastAsia"/>
          <w:bCs/>
        </w:rPr>
        <w:t xml:space="preserve">the issue </w:t>
      </w:r>
      <w:r>
        <w:rPr>
          <w:bCs/>
        </w:rPr>
        <w:t>of “</w:t>
      </w:r>
      <w:r w:rsidRPr="00BF48D5">
        <w:rPr>
          <w:bCs/>
        </w:rPr>
        <w:t>PUSCH with UCI Only and DMRS Multiplexing</w:t>
      </w:r>
      <w:r>
        <w:rPr>
          <w:bCs/>
        </w:rPr>
        <w:t>”</w:t>
      </w:r>
      <w:r>
        <w:rPr>
          <w:rFonts w:hint="eastAsia"/>
          <w:bCs/>
        </w:rPr>
        <w:t xml:space="preserve"> and </w:t>
      </w:r>
      <w:r>
        <w:rPr>
          <w:bCs/>
        </w:rPr>
        <w:t xml:space="preserve">have </w:t>
      </w:r>
      <w:r w:rsidRPr="005516AB">
        <w:rPr>
          <w:bCs/>
        </w:rPr>
        <w:t>the following observations and proposals:</w:t>
      </w:r>
    </w:p>
    <w:bookmarkEnd w:id="0"/>
    <w:bookmarkEnd w:id="1"/>
    <w:p w14:paraId="0CD802D8" w14:textId="77777777" w:rsidR="00074979" w:rsidRPr="004B61C0" w:rsidRDefault="00074979" w:rsidP="00074979">
      <w:pPr>
        <w:spacing w:after="0"/>
        <w:rPr>
          <w:b/>
          <w:bCs/>
        </w:rPr>
      </w:pPr>
      <w:r>
        <w:rPr>
          <w:b/>
          <w:bCs/>
          <w:u w:val="single"/>
        </w:rPr>
        <w:t>Obser</w:t>
      </w:r>
      <w:r w:rsidRPr="004B61C0">
        <w:rPr>
          <w:b/>
          <w:bCs/>
          <w:u w:val="single"/>
        </w:rPr>
        <w:t>vation 1</w:t>
      </w:r>
      <w:r w:rsidRPr="004B61C0">
        <w:rPr>
          <w:b/>
          <w:bCs/>
        </w:rPr>
        <w:t xml:space="preserve">: In 38.213 V16.9.0 [1], when determining the </w:t>
      </w:r>
      <w:r w:rsidRPr="004B61C0">
        <w:rPr>
          <w:rFonts w:ascii="新細明體" w:hAnsi="新細明體" w:hint="eastAsia"/>
          <w:b/>
          <w:bCs/>
        </w:rPr>
        <w:t>δ</w:t>
      </w:r>
      <w:r w:rsidRPr="004B61C0">
        <w:rPr>
          <w:rFonts w:ascii="新細明體" w:hAnsi="新細明體" w:hint="eastAsia"/>
          <w:b/>
          <w:bCs/>
          <w:lang w:eastAsia="zh-TW"/>
        </w:rPr>
        <w:t>(</w:t>
      </w:r>
      <w:proofErr w:type="spellStart"/>
      <w:proofErr w:type="gramStart"/>
      <w:r w:rsidRPr="004B61C0">
        <w:rPr>
          <w:b/>
          <w:bCs/>
        </w:rPr>
        <w:t>b,f</w:t>
      </w:r>
      <w:proofErr w:type="gramEnd"/>
      <w:r w:rsidRPr="004B61C0">
        <w:rPr>
          <w:b/>
          <w:bCs/>
        </w:rPr>
        <w:t>,c</w:t>
      </w:r>
      <w:proofErr w:type="spellEnd"/>
      <w:r w:rsidRPr="004B61C0">
        <w:rPr>
          <w:b/>
          <w:bCs/>
        </w:rPr>
        <w:t xml:space="preserve">) value of PUCCH power control, the case of 2-step RACH (fallback RAR) is considered. However, when determining the </w:t>
      </w:r>
      <w:r w:rsidRPr="004B61C0">
        <w:rPr>
          <w:rFonts w:ascii="新細明體" w:hAnsi="新細明體" w:hint="eastAsia"/>
          <w:b/>
          <w:bCs/>
        </w:rPr>
        <w:t>δ</w:t>
      </w:r>
      <w:r w:rsidRPr="004B61C0">
        <w:rPr>
          <w:rFonts w:ascii="新細明體" w:hAnsi="新細明體" w:hint="eastAsia"/>
          <w:b/>
          <w:bCs/>
          <w:lang w:eastAsia="zh-TW"/>
        </w:rPr>
        <w:t>(</w:t>
      </w:r>
      <w:proofErr w:type="spellStart"/>
      <w:proofErr w:type="gramStart"/>
      <w:r w:rsidRPr="004B61C0">
        <w:rPr>
          <w:b/>
          <w:bCs/>
        </w:rPr>
        <w:t>b,f</w:t>
      </w:r>
      <w:proofErr w:type="gramEnd"/>
      <w:r w:rsidRPr="004B61C0">
        <w:rPr>
          <w:b/>
          <w:bCs/>
        </w:rPr>
        <w:t>,c</w:t>
      </w:r>
      <w:proofErr w:type="spellEnd"/>
      <w:r w:rsidRPr="004B61C0">
        <w:rPr>
          <w:b/>
          <w:bCs/>
        </w:rPr>
        <w:t xml:space="preserve">) value of SRS power control, the case of 2-step RACH (fallback RAR) is </w:t>
      </w:r>
      <w:r w:rsidRPr="004B61C0">
        <w:rPr>
          <w:b/>
          <w:bCs/>
          <w:color w:val="FF0000"/>
        </w:rPr>
        <w:t>NOT</w:t>
      </w:r>
      <w:r w:rsidRPr="004B61C0">
        <w:rPr>
          <w:b/>
          <w:bCs/>
        </w:rPr>
        <w:t xml:space="preserve"> considered.</w:t>
      </w:r>
    </w:p>
    <w:p w14:paraId="32CE6254" w14:textId="2B089F83" w:rsidR="00406B23" w:rsidRDefault="00406B23" w:rsidP="00406B23">
      <w:pPr>
        <w:rPr>
          <w:b/>
          <w:bCs/>
          <w:lang w:eastAsia="zh-TW"/>
        </w:rPr>
      </w:pPr>
    </w:p>
    <w:p w14:paraId="235596EB" w14:textId="77777777" w:rsidR="00074979" w:rsidRPr="001F200F" w:rsidRDefault="00074979" w:rsidP="00074979">
      <w:pPr>
        <w:spacing w:after="0"/>
        <w:rPr>
          <w:b/>
        </w:rPr>
      </w:pPr>
      <w:r>
        <w:rPr>
          <w:b/>
          <w:bCs/>
          <w:u w:val="single"/>
        </w:rPr>
        <w:t>Obser</w:t>
      </w:r>
      <w:r w:rsidRPr="004B61C0">
        <w:rPr>
          <w:b/>
          <w:bCs/>
          <w:u w:val="single"/>
        </w:rPr>
        <w:t xml:space="preserve">vation </w:t>
      </w:r>
      <w:r>
        <w:rPr>
          <w:b/>
          <w:bCs/>
          <w:u w:val="single"/>
        </w:rPr>
        <w:t>2</w:t>
      </w:r>
      <w:r w:rsidRPr="004B61C0">
        <w:rPr>
          <w:b/>
          <w:bCs/>
        </w:rPr>
        <w:t xml:space="preserve">: </w:t>
      </w:r>
      <w:r w:rsidRPr="001F200F">
        <w:rPr>
          <w:b/>
          <w:lang w:eastAsia="zh-TW"/>
        </w:rPr>
        <w:t xml:space="preserve">The determination of </w:t>
      </w:r>
      <w:r w:rsidRPr="00074979">
        <w:rPr>
          <w:rFonts w:ascii="新細明體" w:hAnsi="新細明體" w:hint="eastAsia"/>
          <w:b/>
        </w:rPr>
        <w:t>δ</w:t>
      </w:r>
      <w:r w:rsidRPr="00074979">
        <w:rPr>
          <w:rFonts w:ascii="新細明體" w:hAnsi="新細明體" w:hint="eastAsia"/>
          <w:b/>
          <w:lang w:eastAsia="zh-TW"/>
        </w:rPr>
        <w:t>(</w:t>
      </w:r>
      <w:proofErr w:type="spellStart"/>
      <w:proofErr w:type="gramStart"/>
      <w:r w:rsidRPr="00074979">
        <w:rPr>
          <w:b/>
        </w:rPr>
        <w:t>b,f</w:t>
      </w:r>
      <w:proofErr w:type="gramEnd"/>
      <w:r w:rsidRPr="00074979">
        <w:rPr>
          <w:b/>
        </w:rPr>
        <w:t>,c</w:t>
      </w:r>
      <w:proofErr w:type="spellEnd"/>
      <w:r w:rsidRPr="00074979">
        <w:rPr>
          <w:b/>
        </w:rPr>
        <w:t>)</w:t>
      </w:r>
      <w:r w:rsidRPr="001F200F">
        <w:rPr>
          <w:b/>
        </w:rPr>
        <w:t xml:space="preserve"> value of SRS power control in 38.213 V16.9.0 [1] is similar to the one of PUCCH power control in 38.213 V15.3.0 [2]. Similar modification for SRS power control in 38.213 V16.9.0 [1] should be applied, if we follow the logic of revision of PUCCH power control from 38.213 V15.3.0 [2] to 38.213 V16.9.0 [1].</w:t>
      </w:r>
    </w:p>
    <w:p w14:paraId="258B71FD" w14:textId="77777777" w:rsidR="00074979" w:rsidRDefault="00074979" w:rsidP="00074979">
      <w:pPr>
        <w:spacing w:after="0"/>
        <w:rPr>
          <w:bCs/>
        </w:rPr>
      </w:pPr>
    </w:p>
    <w:p w14:paraId="71A0CEB9" w14:textId="77777777" w:rsidR="00074979" w:rsidRDefault="00074979" w:rsidP="00074979">
      <w:pPr>
        <w:pStyle w:val="ad"/>
      </w:pPr>
      <w:r w:rsidRPr="00B27687">
        <w:rPr>
          <w:u w:val="single"/>
        </w:rPr>
        <w:t xml:space="preserve">Proposal </w:t>
      </w:r>
      <w:r>
        <w:rPr>
          <w:u w:val="single"/>
        </w:rPr>
        <w:t>1</w:t>
      </w:r>
      <w:r w:rsidRPr="00B11D6D">
        <w:t xml:space="preserve">: </w:t>
      </w:r>
      <w:r>
        <w:t xml:space="preserve">Adopt the CR below in </w:t>
      </w:r>
      <w:r w:rsidRPr="001F200F">
        <w:t>38.213 V16.9.0 [1]</w:t>
      </w:r>
      <w:r>
        <w:t xml:space="preserve"> to revise </w:t>
      </w:r>
      <w:r w:rsidRPr="001F200F">
        <w:t>SRS power control follow</w:t>
      </w:r>
      <w:r>
        <w:t>ing</w:t>
      </w:r>
      <w:r w:rsidRPr="001F200F">
        <w:t xml:space="preserve"> the logic of revision of PUCCH power control from 38.213 V15.3.0 [2] to 38.213 V16.9.0 [1]</w:t>
      </w:r>
      <w:r>
        <w:t>:</w:t>
      </w:r>
    </w:p>
    <w:p w14:paraId="04DC3631" w14:textId="4BEBAE60" w:rsidR="00074979" w:rsidRPr="00074979" w:rsidRDefault="00074979" w:rsidP="00406B23">
      <w:r>
        <w:rPr>
          <w:noProof/>
        </w:rPr>
        <w:lastRenderedPageBreak/>
        <mc:AlternateContent>
          <mc:Choice Requires="wps">
            <w:drawing>
              <wp:anchor distT="45720" distB="45720" distL="114300" distR="114300" simplePos="0" relativeHeight="251661824" behindDoc="0" locked="0" layoutInCell="1" allowOverlap="1" wp14:anchorId="250908A7" wp14:editId="669DB9BE">
                <wp:simplePos x="0" y="0"/>
                <wp:positionH relativeFrom="column">
                  <wp:posOffset>119380</wp:posOffset>
                </wp:positionH>
                <wp:positionV relativeFrom="paragraph">
                  <wp:posOffset>149860</wp:posOffset>
                </wp:positionV>
                <wp:extent cx="6083935" cy="3863340"/>
                <wp:effectExtent l="0" t="0" r="0" b="0"/>
                <wp:wrapSquare wrapText="bothSides"/>
                <wp:docPr id="5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3863340"/>
                        </a:xfrm>
                        <a:prstGeom prst="rect">
                          <a:avLst/>
                        </a:prstGeom>
                        <a:solidFill>
                          <a:srgbClr val="FFFFFF"/>
                        </a:solidFill>
                        <a:ln w="9525">
                          <a:solidFill>
                            <a:srgbClr val="000000"/>
                          </a:solidFill>
                          <a:miter lim="800000"/>
                          <a:headEnd/>
                          <a:tailEnd/>
                        </a:ln>
                      </wps:spPr>
                      <wps:txbx>
                        <w:txbxContent>
                          <w:p w14:paraId="5728304D" w14:textId="77777777" w:rsidR="00074979" w:rsidRPr="00B916EC" w:rsidRDefault="00074979" w:rsidP="00074979">
                            <w:pPr>
                              <w:pStyle w:val="B3"/>
                              <w:rPr>
                                <w:lang w:val="en-US"/>
                              </w:rPr>
                            </w:pPr>
                            <w:r>
                              <w:t>I</w:t>
                            </w:r>
                            <w:r w:rsidRPr="00B916EC">
                              <w:t xml:space="preserve">f </w:t>
                            </w:r>
                            <w:r>
                              <w:t xml:space="preserve">a configuration for a </w:t>
                            </w:r>
                            <w:r>
                              <w:rPr>
                                <w:noProof/>
                                <w:position w:val="-12"/>
                              </w:rPr>
                              <w:drawing>
                                <wp:inline distT="0" distB="0" distL="0" distR="0" wp14:anchorId="025D7C80" wp14:editId="577DEFFF">
                                  <wp:extent cx="819150" cy="180975"/>
                                  <wp:effectExtent l="0" t="0" r="0"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B916EC">
                              <w:t xml:space="preserve"> </w:t>
                            </w:r>
                            <w:r w:rsidRPr="00B916EC">
                              <w:rPr>
                                <w:rFonts w:hint="eastAsia"/>
                              </w:rPr>
                              <w:t xml:space="preserve">value </w:t>
                            </w:r>
                            <w:r>
                              <w:t xml:space="preserve">or for a </w:t>
                            </w:r>
                            <w:r>
                              <w:rPr>
                                <w:noProof/>
                                <w:position w:val="-12"/>
                              </w:rPr>
                              <w:drawing>
                                <wp:inline distT="0" distB="0" distL="0" distR="0" wp14:anchorId="156CFE01" wp14:editId="11593A38">
                                  <wp:extent cx="733425" cy="180975"/>
                                  <wp:effectExtent l="0" t="0" r="0" b="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SRS </w:t>
                            </w:r>
                            <w:r w:rsidRPr="00B916EC">
                              <w:t>power control adjustment state</w:t>
                            </w:r>
                            <w:r>
                              <w:t xml:space="preserve"> </w:t>
                            </w:r>
                            <w:r>
                              <w:rPr>
                                <w:iCs/>
                                <w:noProof/>
                                <w:position w:val="-6"/>
                              </w:rPr>
                              <w:drawing>
                                <wp:inline distT="0" distB="0" distL="0" distR="0" wp14:anchorId="271B1F42" wp14:editId="568AE132">
                                  <wp:extent cx="95250" cy="180975"/>
                                  <wp:effectExtent l="0" t="0" r="0" b="0"/>
                                  <wp:docPr id="57" name="圖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lang w:val="en-US"/>
                              </w:rPr>
                              <w:t xml:space="preserve"> for</w:t>
                            </w:r>
                            <w:r w:rsidRPr="00B916EC">
                              <w:t xml:space="preserve"> </w:t>
                            </w:r>
                            <w:r>
                              <w:t xml:space="preserve">active </w:t>
                            </w:r>
                            <w:r>
                              <w:rPr>
                                <w:lang w:val="en-US"/>
                              </w:rPr>
                              <w:t xml:space="preserve">UL BWP </w:t>
                            </w:r>
                            <w:r>
                              <w:rPr>
                                <w:iCs/>
                                <w:noProof/>
                                <w:position w:val="-6"/>
                              </w:rPr>
                              <w:drawing>
                                <wp:inline distT="0" distB="0" distL="0" distR="0" wp14:anchorId="28EE1A2D" wp14:editId="516EF01C">
                                  <wp:extent cx="180975" cy="180975"/>
                                  <wp:effectExtent l="0" t="0" r="0" b="0"/>
                                  <wp:docPr id="58" name="圖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27FE521E" wp14:editId="62A10A9C">
                                  <wp:extent cx="95250" cy="180975"/>
                                  <wp:effectExtent l="0" t="0" r="0" b="0"/>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of</w:t>
                            </w:r>
                            <w:r w:rsidRPr="00B916EC">
                              <w:t xml:space="preserve"> </w:t>
                            </w:r>
                            <w:r w:rsidRPr="00B916EC">
                              <w:rPr>
                                <w:lang w:val="en-US"/>
                              </w:rPr>
                              <w:t xml:space="preserve">serving cell </w:t>
                            </w:r>
                            <w:r>
                              <w:rPr>
                                <w:iCs/>
                                <w:noProof/>
                                <w:position w:val="-6"/>
                              </w:rPr>
                              <w:drawing>
                                <wp:inline distT="0" distB="0" distL="0" distR="0" wp14:anchorId="5720E7F9" wp14:editId="24702B7A">
                                  <wp:extent cx="95250" cy="180975"/>
                                  <wp:effectExtent l="0" t="0" r="0" b="0"/>
                                  <wp:docPr id="60" name="圖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p>
                          <w:p w14:paraId="3BD1DAB5" w14:textId="77777777" w:rsidR="00074979" w:rsidRPr="00B916EC" w:rsidRDefault="00074979" w:rsidP="00074979">
                            <w:pPr>
                              <w:pStyle w:val="B4"/>
                              <w:ind w:left="1419"/>
                              <w:rPr>
                                <w:lang w:val="en-US"/>
                              </w:rPr>
                            </w:pPr>
                            <w:r>
                              <w:t>-</w:t>
                            </w:r>
                            <w:r>
                              <w:tab/>
                            </w:r>
                            <w:r>
                              <w:rPr>
                                <w:noProof/>
                                <w:position w:val="-14"/>
                              </w:rPr>
                              <w:drawing>
                                <wp:inline distT="0" distB="0" distL="0" distR="0" wp14:anchorId="7E40AFFF" wp14:editId="12ACD12F">
                                  <wp:extent cx="1394460" cy="253365"/>
                                  <wp:effectExtent l="0" t="0" r="0" b="0"/>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394460" cy="253365"/>
                                          </a:xfrm>
                                          <a:prstGeom prst="rect">
                                            <a:avLst/>
                                          </a:prstGeom>
                                          <a:noFill/>
                                          <a:ln>
                                            <a:noFill/>
                                          </a:ln>
                                        </pic:spPr>
                                      </pic:pic>
                                    </a:graphicData>
                                  </a:graphic>
                                </wp:inline>
                              </w:drawing>
                            </w:r>
                            <w:r w:rsidRPr="00B916EC">
                              <w:t xml:space="preserve"> </w:t>
                            </w:r>
                          </w:p>
                          <w:p w14:paraId="7CC01855" w14:textId="77777777" w:rsidR="00074979" w:rsidRPr="001F200F" w:rsidRDefault="00074979" w:rsidP="00074979">
                            <w:pPr>
                              <w:pStyle w:val="B3"/>
                              <w:ind w:left="1136"/>
                              <w:rPr>
                                <w:lang w:val="en-US"/>
                              </w:rPr>
                            </w:pPr>
                            <w:r w:rsidRPr="001F200F">
                              <w:t>-</w:t>
                            </w:r>
                            <w:r w:rsidRPr="001F200F">
                              <w:tab/>
                              <w:t>Else</w:t>
                            </w:r>
                          </w:p>
                          <w:p w14:paraId="70727920" w14:textId="77777777" w:rsidR="00074979" w:rsidRPr="00D11469" w:rsidRDefault="00074979" w:rsidP="00074979">
                            <w:pPr>
                              <w:pStyle w:val="B4"/>
                              <w:ind w:left="1419"/>
                              <w:rPr>
                                <w:color w:val="FF0000"/>
                                <w:lang w:val="en-US" w:eastAsia="zh-TW"/>
                              </w:rPr>
                            </w:pPr>
                            <w:r>
                              <w:rPr>
                                <w:rFonts w:hint="eastAsia"/>
                                <w:lang w:val="en-US" w:eastAsia="zh-TW"/>
                              </w:rPr>
                              <w:t>-</w:t>
                            </w:r>
                            <w:r>
                              <w:rPr>
                                <w:lang w:val="en-US" w:eastAsia="zh-TW"/>
                              </w:rPr>
                              <w:t xml:space="preserve">     </w:t>
                            </w:r>
                            <m:oMath>
                              <m:sSub>
                                <m:sSubPr>
                                  <m:ctrlPr>
                                    <w:rPr>
                                      <w:rFonts w:ascii="Cambria Math" w:hAnsi="Cambria Math"/>
                                      <w:i/>
                                      <w:lang w:val="en-US" w:eastAsia="zh-TW"/>
                                    </w:rPr>
                                  </m:ctrlPr>
                                </m:sSubPr>
                                <m:e>
                                  <m:r>
                                    <w:rPr>
                                      <w:rFonts w:ascii="Cambria Math" w:hAnsi="Cambria Math"/>
                                      <w:lang w:val="en-US" w:eastAsia="zh-TW"/>
                                    </w:rPr>
                                    <m:t>h</m:t>
                                  </m:r>
                                </m:e>
                                <m:sub>
                                  <m:r>
                                    <w:rPr>
                                      <w:rFonts w:ascii="Cambria Math" w:hAnsi="Cambria Math"/>
                                      <w:lang w:val="en-US" w:eastAsia="zh-TW"/>
                                    </w:rPr>
                                    <m:t>b,f,c</m:t>
                                  </m:r>
                                </m:sub>
                              </m:sSub>
                              <m:d>
                                <m:dPr>
                                  <m:ctrlPr>
                                    <w:rPr>
                                      <w:rFonts w:ascii="Cambria Math" w:hAnsi="Cambria Math"/>
                                      <w:i/>
                                      <w:lang w:val="en-US" w:eastAsia="zh-TW"/>
                                    </w:rPr>
                                  </m:ctrlPr>
                                </m:dPr>
                                <m:e>
                                  <m:r>
                                    <w:rPr>
                                      <w:rFonts w:ascii="Cambria Math" w:hAnsi="Cambria Math"/>
                                      <w:lang w:val="en-US" w:eastAsia="zh-TW"/>
                                    </w:rPr>
                                    <m:t>0</m:t>
                                  </m:r>
                                </m:e>
                              </m:d>
                              <m:r>
                                <w:rPr>
                                  <w:rFonts w:ascii="Cambria Math" w:hAnsi="Cambria Math"/>
                                  <w:lang w:val="en-US" w:eastAsia="zh-TW"/>
                                </w:rPr>
                                <m:t xml:space="preserve">= </m:t>
                              </m:r>
                              <m:r>
                                <w:rPr>
                                  <w:rFonts w:ascii="Cambria Math" w:hAnsi="Cambria Math" w:hint="eastAsia"/>
                                  <w:lang w:val="en-US" w:eastAsia="zh-TW"/>
                                </w:rPr>
                                <m:t>Δ</m:t>
                              </m:r>
                              <m:sSub>
                                <m:sSubPr>
                                  <m:ctrlPr>
                                    <w:rPr>
                                      <w:rFonts w:ascii="Cambria Math" w:hAnsi="Cambria Math"/>
                                      <w:i/>
                                      <w:lang w:val="en-US" w:eastAsia="zh-TW"/>
                                    </w:rPr>
                                  </m:ctrlPr>
                                </m:sSubPr>
                                <m:e>
                                  <m:r>
                                    <w:rPr>
                                      <w:rFonts w:ascii="Cambria Math" w:hAnsi="Cambria Math"/>
                                      <w:lang w:val="en-US" w:eastAsia="zh-TW"/>
                                    </w:rPr>
                                    <m:t>P</m:t>
                                  </m:r>
                                </m:e>
                                <m:sub>
                                  <m:r>
                                    <w:rPr>
                                      <w:rFonts w:ascii="Cambria Math" w:hAnsi="Cambria Math"/>
                                      <w:lang w:val="en-US" w:eastAsia="zh-TW"/>
                                    </w:rPr>
                                    <m:t>rampup,b,f,c</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δ</m:t>
                                  </m:r>
                                </m:e>
                                <m:sub>
                                  <m:r>
                                    <w:rPr>
                                      <w:rFonts w:ascii="Cambria Math" w:hAnsi="Cambria Math"/>
                                      <w:strike/>
                                      <w:color w:val="FF0000"/>
                                      <w:lang w:val="en-US" w:eastAsia="zh-TW"/>
                                    </w:rPr>
                                    <m:t>msg2</m:t>
                                  </m:r>
                                  <m:r>
                                    <w:rPr>
                                      <w:rFonts w:ascii="Cambria Math" w:hAnsi="Cambria Math"/>
                                      <w:lang w:val="en-US" w:eastAsia="zh-TW"/>
                                    </w:rPr>
                                    <m:t>,b,f,c</m:t>
                                  </m:r>
                                </m:sub>
                              </m:sSub>
                            </m:oMath>
                          </w:p>
                          <w:p w14:paraId="729DB164" w14:textId="77777777" w:rsidR="00074979" w:rsidRPr="001F200F" w:rsidRDefault="00074979" w:rsidP="00074979">
                            <w:pPr>
                              <w:pStyle w:val="B4"/>
                              <w:ind w:left="1419"/>
                              <w:rPr>
                                <w:lang w:val="en-US"/>
                              </w:rPr>
                            </w:pPr>
                            <w:proofErr w:type="gramStart"/>
                            <w:r w:rsidRPr="001F200F">
                              <w:rPr>
                                <w:lang w:val="en-US"/>
                              </w:rPr>
                              <w:t>where</w:t>
                            </w:r>
                            <w:proofErr w:type="gramEnd"/>
                          </w:p>
                          <w:p w14:paraId="26AB3168" w14:textId="77777777" w:rsidR="00074979" w:rsidRDefault="0008423C" w:rsidP="00074979">
                            <w:pPr>
                              <w:pStyle w:val="B4"/>
                              <w:ind w:left="1419" w:firstLine="0"/>
                            </w:pPr>
                            <m:oMath>
                              <m:sSub>
                                <m:sSubPr>
                                  <m:ctrlPr>
                                    <w:rPr>
                                      <w:rFonts w:ascii="Cambria Math" w:hAnsi="Cambria Math"/>
                                      <w:i/>
                                      <w:lang w:val="en-US" w:eastAsia="zh-TW"/>
                                    </w:rPr>
                                  </m:ctrlPr>
                                </m:sSubPr>
                                <m:e>
                                  <m:r>
                                    <w:rPr>
                                      <w:rFonts w:ascii="Cambria Math" w:hAnsi="Cambria Math"/>
                                      <w:lang w:val="en-US" w:eastAsia="zh-TW"/>
                                    </w:rPr>
                                    <m:t>δ</m:t>
                                  </m:r>
                                </m:e>
                                <m:sub>
                                  <m:r>
                                    <w:rPr>
                                      <w:rFonts w:ascii="Cambria Math" w:hAnsi="Cambria Math"/>
                                      <w:strike/>
                                      <w:color w:val="FF0000"/>
                                      <w:lang w:val="en-US" w:eastAsia="zh-TW"/>
                                    </w:rPr>
                                    <m:t>msg2</m:t>
                                  </m:r>
                                  <m:r>
                                    <w:rPr>
                                      <w:rFonts w:ascii="Cambria Math" w:hAnsi="Cambria Math"/>
                                      <w:lang w:val="en-US" w:eastAsia="zh-TW"/>
                                    </w:rPr>
                                    <m:t>,b,f,c</m:t>
                                  </m:r>
                                </m:sub>
                              </m:sSub>
                            </m:oMath>
                            <w:r w:rsidR="00074979" w:rsidRPr="001F200F">
                              <w:t xml:space="preserve"> is </w:t>
                            </w:r>
                          </w:p>
                          <w:p w14:paraId="109321CD" w14:textId="77777777" w:rsidR="00074979" w:rsidRPr="00D11469" w:rsidRDefault="00074979" w:rsidP="00074979">
                            <w:pPr>
                              <w:pStyle w:val="B4"/>
                              <w:numPr>
                                <w:ilvl w:val="0"/>
                                <w:numId w:val="26"/>
                              </w:numPr>
                              <w:rPr>
                                <w:color w:val="FF0000"/>
                              </w:rPr>
                            </w:pPr>
                            <w:r w:rsidRPr="001F200F">
                              <w:t xml:space="preserve">the TPC command value indicated in the </w:t>
                            </w:r>
                            <w:proofErr w:type="gramStart"/>
                            <w:r w:rsidRPr="001F200F">
                              <w:t>random access</w:t>
                            </w:r>
                            <w:proofErr w:type="gramEnd"/>
                            <w:r w:rsidRPr="001F200F">
                              <w:t xml:space="preserve"> response </w:t>
                            </w:r>
                            <w:r w:rsidRPr="001F200F">
                              <w:rPr>
                                <w:lang w:val="en-US"/>
                              </w:rPr>
                              <w:t xml:space="preserve">grant </w:t>
                            </w:r>
                            <w:r w:rsidRPr="001F200F">
                              <w:t xml:space="preserve">corresponding to </w:t>
                            </w:r>
                            <w:r w:rsidRPr="00D11469">
                              <w:rPr>
                                <w:strike/>
                                <w:color w:val="FF0000"/>
                              </w:rPr>
                              <w:t>the random access preamble that the UE transmitted on</w:t>
                            </w:r>
                            <w:r w:rsidRPr="00D11469">
                              <w:rPr>
                                <w:strike/>
                                <w:color w:val="FF0000"/>
                                <w:lang w:val="en-US"/>
                              </w:rPr>
                              <w:t xml:space="preserve"> active UL BWP </w:t>
                            </w:r>
                            <w:r w:rsidRPr="00D11469">
                              <w:rPr>
                                <w:iCs/>
                                <w:strike/>
                                <w:noProof/>
                                <w:color w:val="FF0000"/>
                                <w:position w:val="-6"/>
                              </w:rPr>
                              <w:drawing>
                                <wp:inline distT="0" distB="0" distL="0" distR="0" wp14:anchorId="0AE1C22F" wp14:editId="11E32AD7">
                                  <wp:extent cx="180975" cy="180975"/>
                                  <wp:effectExtent l="0" t="0" r="0" b="0"/>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1469">
                              <w:rPr>
                                <w:iCs/>
                                <w:strike/>
                                <w:color w:val="FF0000"/>
                              </w:rPr>
                              <w:t xml:space="preserve"> of </w:t>
                            </w:r>
                            <w:r w:rsidRPr="00D11469">
                              <w:rPr>
                                <w:strike/>
                                <w:color w:val="FF0000"/>
                                <w:lang w:val="en-US"/>
                              </w:rPr>
                              <w:t xml:space="preserve">carrier </w:t>
                            </w:r>
                            <w:r w:rsidRPr="00D11469">
                              <w:rPr>
                                <w:iCs/>
                                <w:strike/>
                                <w:noProof/>
                                <w:color w:val="FF0000"/>
                                <w:position w:val="-10"/>
                              </w:rPr>
                              <w:drawing>
                                <wp:inline distT="0" distB="0" distL="0" distR="0" wp14:anchorId="52EF428F" wp14:editId="3FD95A97">
                                  <wp:extent cx="95250" cy="180975"/>
                                  <wp:effectExtent l="0" t="0" r="0" b="0"/>
                                  <wp:docPr id="63"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D11469">
                              <w:rPr>
                                <w:iCs/>
                                <w:strike/>
                                <w:color w:val="FF0000"/>
                                <w:lang w:val="en-US"/>
                              </w:rPr>
                              <w:t xml:space="preserve"> </w:t>
                            </w:r>
                            <w:r w:rsidRPr="00D11469">
                              <w:rPr>
                                <w:strike/>
                                <w:color w:val="FF0000"/>
                              </w:rPr>
                              <w:t xml:space="preserve">of the serving cell </w:t>
                            </w:r>
                            <w:r w:rsidRPr="00D11469">
                              <w:rPr>
                                <w:iCs/>
                                <w:strike/>
                                <w:noProof/>
                                <w:color w:val="FF0000"/>
                                <w:position w:val="-6"/>
                              </w:rPr>
                              <w:drawing>
                                <wp:inline distT="0" distB="0" distL="0" distR="0" wp14:anchorId="10752940" wp14:editId="79BC4048">
                                  <wp:extent cx="95250" cy="180975"/>
                                  <wp:effectExtent l="0" t="0" r="0" b="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D11469">
                              <w:rPr>
                                <w:strike/>
                                <w:color w:val="FF0000"/>
                              </w:rPr>
                              <w:t>,</w:t>
                            </w:r>
                            <w:r w:rsidRPr="00D11469">
                              <w:rPr>
                                <w:color w:val="FF0000"/>
                              </w:rPr>
                              <w:t xml:space="preserve"> a PRACH transmission </w:t>
                            </w:r>
                            <w:r w:rsidRPr="00D11469">
                              <w:rPr>
                                <w:color w:val="FF0000"/>
                                <w:lang w:val="en-US"/>
                              </w:rPr>
                              <w:t xml:space="preserve">according to Type-1 random access procedure, or in a </w:t>
                            </w:r>
                            <w:r w:rsidRPr="00D11469">
                              <w:rPr>
                                <w:color w:val="FF0000"/>
                              </w:rPr>
                              <w:t>random access response</w:t>
                            </w:r>
                            <w:r w:rsidRPr="00D11469">
                              <w:rPr>
                                <w:color w:val="FF0000"/>
                                <w:lang w:val="en-US"/>
                              </w:rPr>
                              <w:t xml:space="preserve"> grant </w:t>
                            </w:r>
                            <w:r w:rsidRPr="00D11469">
                              <w:rPr>
                                <w:color w:val="FF0000"/>
                              </w:rPr>
                              <w:t xml:space="preserve">corresponding to </w:t>
                            </w:r>
                            <w:proofErr w:type="spellStart"/>
                            <w:r w:rsidRPr="00D11469">
                              <w:rPr>
                                <w:color w:val="FF0000"/>
                              </w:rPr>
                              <w:t>MsgA</w:t>
                            </w:r>
                            <w:proofErr w:type="spellEnd"/>
                            <w:r w:rsidRPr="00D11469">
                              <w:rPr>
                                <w:color w:val="FF0000"/>
                              </w:rPr>
                              <w:t xml:space="preserve"> transmissions </w:t>
                            </w:r>
                            <w:r w:rsidRPr="00D11469">
                              <w:rPr>
                                <w:color w:val="FF0000"/>
                                <w:lang w:val="en-US"/>
                              </w:rPr>
                              <w:t xml:space="preserve">according to Type-2 random access procedure with </w:t>
                            </w:r>
                            <w:r w:rsidRPr="00D11469">
                              <w:rPr>
                                <w:color w:val="FF0000"/>
                              </w:rPr>
                              <w:t xml:space="preserve">RAR message(s) for </w:t>
                            </w:r>
                            <w:proofErr w:type="spellStart"/>
                            <w:r w:rsidRPr="00D11469">
                              <w:rPr>
                                <w:rFonts w:eastAsia="Calibri"/>
                                <w:color w:val="FF0000"/>
                              </w:rPr>
                              <w:t>fallbackRAR</w:t>
                            </w:r>
                            <w:proofErr w:type="spellEnd"/>
                            <w:r w:rsidRPr="00D11469">
                              <w:rPr>
                                <w:color w:val="FF0000"/>
                                <w:lang w:val="en-US"/>
                              </w:rPr>
                              <w:t>, or</w:t>
                            </w:r>
                          </w:p>
                          <w:p w14:paraId="2C5973DC" w14:textId="480E6D23" w:rsidR="00074979" w:rsidRPr="000954EE" w:rsidRDefault="00074979" w:rsidP="000954EE">
                            <w:pPr>
                              <w:pStyle w:val="B4"/>
                              <w:numPr>
                                <w:ilvl w:val="0"/>
                                <w:numId w:val="26"/>
                              </w:numPr>
                              <w:rPr>
                                <w:color w:val="FF0000"/>
                              </w:rPr>
                            </w:pPr>
                            <w:r w:rsidRPr="00D11469">
                              <w:rPr>
                                <w:color w:val="FF0000"/>
                              </w:rPr>
                              <w:t xml:space="preserve">the TPC command value indicated in a </w:t>
                            </w:r>
                            <w:proofErr w:type="spellStart"/>
                            <w:r w:rsidRPr="00D11469">
                              <w:rPr>
                                <w:color w:val="FF0000"/>
                              </w:rPr>
                              <w:t>successRAR</w:t>
                            </w:r>
                            <w:proofErr w:type="spellEnd"/>
                            <w:r w:rsidRPr="00D11469">
                              <w:rPr>
                                <w:color w:val="FF0000"/>
                              </w:rPr>
                              <w:t xml:space="preserve"> corresponding to </w:t>
                            </w:r>
                            <w:proofErr w:type="spellStart"/>
                            <w:r w:rsidRPr="00D11469">
                              <w:rPr>
                                <w:color w:val="FF0000"/>
                              </w:rPr>
                              <w:t>MsgA</w:t>
                            </w:r>
                            <w:proofErr w:type="spellEnd"/>
                            <w:r w:rsidRPr="00D11469">
                              <w:rPr>
                                <w:color w:val="FF0000"/>
                              </w:rPr>
                              <w:t xml:space="preserve"> transmissions for Type-2 random access procedure,</w:t>
                            </w:r>
                          </w:p>
                          <w:p w14:paraId="7EBE7A30" w14:textId="77777777" w:rsidR="00074979" w:rsidRDefault="00074979" w:rsidP="00074979">
                            <w:pPr>
                              <w:pStyle w:val="B4"/>
                              <w:rPr>
                                <w:lang w:val="en-US"/>
                              </w:rPr>
                            </w:pPr>
                            <w:r w:rsidRPr="00B916EC">
                              <w:t>and</w:t>
                            </w:r>
                            <w:r w:rsidRPr="00B916EC">
                              <w:rPr>
                                <w:lang w:val="en-US"/>
                              </w:rPr>
                              <w:t xml:space="preserve"> </w:t>
                            </w:r>
                          </w:p>
                          <w:p w14:paraId="6C627746" w14:textId="77777777" w:rsidR="00074979" w:rsidRPr="00CD6945" w:rsidRDefault="00074979" w:rsidP="00074979">
                            <w:pPr>
                              <w:pStyle w:val="B3"/>
                              <w:ind w:left="852"/>
                              <w:jc w:val="right"/>
                              <w:rPr>
                                <w:lang w:val="en-US"/>
                              </w:rPr>
                            </w:pPr>
                            <w:r>
                              <w:rPr>
                                <w:noProof/>
                                <w:position w:val="-48"/>
                              </w:rPr>
                              <w:drawing>
                                <wp:inline distT="0" distB="0" distL="0" distR="0" wp14:anchorId="45FB07A9" wp14:editId="4A61C1D3">
                                  <wp:extent cx="5038090" cy="638175"/>
                                  <wp:effectExtent l="0" t="0" r="0" b="0"/>
                                  <wp:docPr id="65" name="圖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038090" cy="638175"/>
                                          </a:xfrm>
                                          <a:prstGeom prst="rect">
                                            <a:avLst/>
                                          </a:prstGeom>
                                          <a:noFill/>
                                          <a:ln>
                                            <a:noFill/>
                                          </a:ln>
                                        </pic:spPr>
                                      </pic:pic>
                                    </a:graphicData>
                                  </a:graphic>
                                </wp:inline>
                              </w:drawing>
                            </w:r>
                            <w:r w:rsidRPr="00B916EC">
                              <w:rPr>
                                <w:lang w:val="en-US"/>
                              </w:rPr>
                              <w:t>;</w:t>
                            </w:r>
                            <w:r w:rsidRPr="00B916EC">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50908A7" id="_x0000_s1030" type="#_x0000_t202" style="position:absolute;margin-left:9.4pt;margin-top:11.8pt;width:479.05pt;height:304.2pt;z-index:2516618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">
                <v:textbox style="mso-fit-shape-to-text:t">
                  <w:txbxContent>
                    <w:p w14:paraId="5728304D" w14:textId="77777777" w:rsidR="00074979" w:rsidRPr="00B916EC" w:rsidRDefault="00074979" w:rsidP="00074979">
                      <w:pPr>
                        <w:pStyle w:val="B3"/>
                        <w:rPr>
                          <w:lang w:val="en-US"/>
                        </w:rPr>
                      </w:pPr>
                      <w:r>
                        <w:t>I</w:t>
                      </w:r>
                      <w:r w:rsidRPr="00B916EC">
                        <w:t xml:space="preserve">f </w:t>
                      </w:r>
                      <w:r>
                        <w:t xml:space="preserve">a configuration for a </w:t>
                      </w:r>
                      <w:r>
                        <w:rPr>
                          <w:noProof/>
                          <w:position w:val="-12"/>
                        </w:rPr>
                        <w:drawing>
                          <wp:inline distT="0" distB="0" distL="0" distR="0" wp14:anchorId="025D7C80" wp14:editId="577DEFFF">
                            <wp:extent cx="819150" cy="180975"/>
                            <wp:effectExtent l="0" t="0" r="0"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B916EC">
                        <w:t xml:space="preserve"> </w:t>
                      </w:r>
                      <w:r w:rsidRPr="00B916EC">
                        <w:rPr>
                          <w:rFonts w:hint="eastAsia"/>
                        </w:rPr>
                        <w:t xml:space="preserve">value </w:t>
                      </w:r>
                      <w:r>
                        <w:t xml:space="preserve">or for a </w:t>
                      </w:r>
                      <w:r>
                        <w:rPr>
                          <w:noProof/>
                          <w:position w:val="-12"/>
                        </w:rPr>
                        <w:drawing>
                          <wp:inline distT="0" distB="0" distL="0" distR="0" wp14:anchorId="156CFE01" wp14:editId="11593A38">
                            <wp:extent cx="733425" cy="180975"/>
                            <wp:effectExtent l="0" t="0" r="0" b="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SRS </w:t>
                      </w:r>
                      <w:r w:rsidRPr="00B916EC">
                        <w:t>power control adjustment state</w:t>
                      </w:r>
                      <w:r>
                        <w:t xml:space="preserve"> </w:t>
                      </w:r>
                      <w:r>
                        <w:rPr>
                          <w:iCs/>
                          <w:noProof/>
                          <w:position w:val="-6"/>
                        </w:rPr>
                        <w:drawing>
                          <wp:inline distT="0" distB="0" distL="0" distR="0" wp14:anchorId="271B1F42" wp14:editId="568AE132">
                            <wp:extent cx="95250" cy="180975"/>
                            <wp:effectExtent l="0" t="0" r="0" b="0"/>
                            <wp:docPr id="57" name="圖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lang w:val="en-US"/>
                        </w:rPr>
                        <w:t xml:space="preserve"> for</w:t>
                      </w:r>
                      <w:r w:rsidRPr="00B916EC">
                        <w:t xml:space="preserve"> </w:t>
                      </w:r>
                      <w:r>
                        <w:t xml:space="preserve">active </w:t>
                      </w:r>
                      <w:r>
                        <w:rPr>
                          <w:lang w:val="en-US"/>
                        </w:rPr>
                        <w:t xml:space="preserve">UL BWP </w:t>
                      </w:r>
                      <w:r>
                        <w:rPr>
                          <w:iCs/>
                          <w:noProof/>
                          <w:position w:val="-6"/>
                        </w:rPr>
                        <w:drawing>
                          <wp:inline distT="0" distB="0" distL="0" distR="0" wp14:anchorId="28EE1A2D" wp14:editId="516EF01C">
                            <wp:extent cx="180975" cy="180975"/>
                            <wp:effectExtent l="0" t="0" r="0" b="0"/>
                            <wp:docPr id="58" name="圖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27FE521E" wp14:editId="62A10A9C">
                            <wp:extent cx="95250" cy="180975"/>
                            <wp:effectExtent l="0" t="0" r="0" b="0"/>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of</w:t>
                      </w:r>
                      <w:r w:rsidRPr="00B916EC">
                        <w:t xml:space="preserve"> </w:t>
                      </w:r>
                      <w:r w:rsidRPr="00B916EC">
                        <w:rPr>
                          <w:lang w:val="en-US"/>
                        </w:rPr>
                        <w:t xml:space="preserve">serving cell </w:t>
                      </w:r>
                      <w:r>
                        <w:rPr>
                          <w:iCs/>
                          <w:noProof/>
                          <w:position w:val="-6"/>
                        </w:rPr>
                        <w:drawing>
                          <wp:inline distT="0" distB="0" distL="0" distR="0" wp14:anchorId="5720E7F9" wp14:editId="24702B7A">
                            <wp:extent cx="95250" cy="180975"/>
                            <wp:effectExtent l="0" t="0" r="0" b="0"/>
                            <wp:docPr id="60" name="圖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p>
                    <w:p w14:paraId="3BD1DAB5" w14:textId="77777777" w:rsidR="00074979" w:rsidRPr="00B916EC" w:rsidRDefault="00074979" w:rsidP="00074979">
                      <w:pPr>
                        <w:pStyle w:val="B4"/>
                        <w:ind w:left="1419"/>
                        <w:rPr>
                          <w:lang w:val="en-US"/>
                        </w:rPr>
                      </w:pPr>
                      <w:r>
                        <w:t>-</w:t>
                      </w:r>
                      <w:r>
                        <w:tab/>
                      </w:r>
                      <w:r>
                        <w:rPr>
                          <w:noProof/>
                          <w:position w:val="-14"/>
                        </w:rPr>
                        <w:drawing>
                          <wp:inline distT="0" distB="0" distL="0" distR="0" wp14:anchorId="7E40AFFF" wp14:editId="12ACD12F">
                            <wp:extent cx="1394460" cy="253365"/>
                            <wp:effectExtent l="0" t="0" r="0" b="0"/>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394460" cy="253365"/>
                                    </a:xfrm>
                                    <a:prstGeom prst="rect">
                                      <a:avLst/>
                                    </a:prstGeom>
                                    <a:noFill/>
                                    <a:ln>
                                      <a:noFill/>
                                    </a:ln>
                                  </pic:spPr>
                                </pic:pic>
                              </a:graphicData>
                            </a:graphic>
                          </wp:inline>
                        </w:drawing>
                      </w:r>
                      <w:r w:rsidRPr="00B916EC">
                        <w:t xml:space="preserve"> </w:t>
                      </w:r>
                    </w:p>
                    <w:p w14:paraId="7CC01855" w14:textId="77777777" w:rsidR="00074979" w:rsidRPr="001F200F" w:rsidRDefault="00074979" w:rsidP="00074979">
                      <w:pPr>
                        <w:pStyle w:val="B3"/>
                        <w:ind w:left="1136"/>
                        <w:rPr>
                          <w:lang w:val="en-US"/>
                        </w:rPr>
                      </w:pPr>
                      <w:r w:rsidRPr="001F200F">
                        <w:t>-</w:t>
                      </w:r>
                      <w:r w:rsidRPr="001F200F">
                        <w:tab/>
                        <w:t>Else</w:t>
                      </w:r>
                    </w:p>
                    <w:p w14:paraId="70727920" w14:textId="77777777" w:rsidR="00074979" w:rsidRPr="00D11469" w:rsidRDefault="00074979" w:rsidP="00074979">
                      <w:pPr>
                        <w:pStyle w:val="B4"/>
                        <w:ind w:left="1419"/>
                        <w:rPr>
                          <w:color w:val="FF0000"/>
                          <w:lang w:val="en-US" w:eastAsia="zh-TW"/>
                        </w:rPr>
                      </w:pPr>
                      <w:r>
                        <w:rPr>
                          <w:rFonts w:hint="eastAsia"/>
                          <w:lang w:val="en-US" w:eastAsia="zh-TW"/>
                        </w:rPr>
                        <w:t>-</w:t>
                      </w:r>
                      <w:r>
                        <w:rPr>
                          <w:lang w:val="en-US" w:eastAsia="zh-TW"/>
                        </w:rPr>
                        <w:t xml:space="preserve">     </w:t>
                      </w:r>
                      <m:oMath>
                        <m:sSub>
                          <m:sSubPr>
                            <m:ctrlPr>
                              <w:rPr>
                                <w:rFonts w:ascii="Cambria Math" w:hAnsi="Cambria Math"/>
                                <w:i/>
                                <w:lang w:val="en-US" w:eastAsia="zh-TW"/>
                              </w:rPr>
                            </m:ctrlPr>
                          </m:sSubPr>
                          <m:e>
                            <m:r>
                              <w:rPr>
                                <w:rFonts w:ascii="Cambria Math" w:hAnsi="Cambria Math"/>
                                <w:lang w:val="en-US" w:eastAsia="zh-TW"/>
                              </w:rPr>
                              <m:t>h</m:t>
                            </m:r>
                          </m:e>
                          <m:sub>
                            <m:r>
                              <w:rPr>
                                <w:rFonts w:ascii="Cambria Math" w:hAnsi="Cambria Math"/>
                                <w:lang w:val="en-US" w:eastAsia="zh-TW"/>
                              </w:rPr>
                              <m:t>b,f,c</m:t>
                            </m:r>
                          </m:sub>
                        </m:sSub>
                        <m:d>
                          <m:dPr>
                            <m:ctrlPr>
                              <w:rPr>
                                <w:rFonts w:ascii="Cambria Math" w:hAnsi="Cambria Math"/>
                                <w:i/>
                                <w:lang w:val="en-US" w:eastAsia="zh-TW"/>
                              </w:rPr>
                            </m:ctrlPr>
                          </m:dPr>
                          <m:e>
                            <m:r>
                              <w:rPr>
                                <w:rFonts w:ascii="Cambria Math" w:hAnsi="Cambria Math"/>
                                <w:lang w:val="en-US" w:eastAsia="zh-TW"/>
                              </w:rPr>
                              <m:t>0</m:t>
                            </m:r>
                          </m:e>
                        </m:d>
                        <m:r>
                          <w:rPr>
                            <w:rFonts w:ascii="Cambria Math" w:hAnsi="Cambria Math"/>
                            <w:lang w:val="en-US" w:eastAsia="zh-TW"/>
                          </w:rPr>
                          <m:t xml:space="preserve">= </m:t>
                        </m:r>
                        <m:r>
                          <w:rPr>
                            <w:rFonts w:ascii="Cambria Math" w:hAnsi="Cambria Math" w:hint="eastAsia"/>
                            <w:lang w:val="en-US" w:eastAsia="zh-TW"/>
                          </w:rPr>
                          <m:t>Δ</m:t>
                        </m:r>
                        <m:sSub>
                          <m:sSubPr>
                            <m:ctrlPr>
                              <w:rPr>
                                <w:rFonts w:ascii="Cambria Math" w:hAnsi="Cambria Math"/>
                                <w:i/>
                                <w:lang w:val="en-US" w:eastAsia="zh-TW"/>
                              </w:rPr>
                            </m:ctrlPr>
                          </m:sSubPr>
                          <m:e>
                            <m:r>
                              <w:rPr>
                                <w:rFonts w:ascii="Cambria Math" w:hAnsi="Cambria Math"/>
                                <w:lang w:val="en-US" w:eastAsia="zh-TW"/>
                              </w:rPr>
                              <m:t>P</m:t>
                            </m:r>
                          </m:e>
                          <m:sub>
                            <m:r>
                              <w:rPr>
                                <w:rFonts w:ascii="Cambria Math" w:hAnsi="Cambria Math"/>
                                <w:lang w:val="en-US" w:eastAsia="zh-TW"/>
                              </w:rPr>
                              <m:t>rampup,b,f,c</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δ</m:t>
                            </m:r>
                          </m:e>
                          <m:sub>
                            <m:r>
                              <w:rPr>
                                <w:rFonts w:ascii="Cambria Math" w:hAnsi="Cambria Math"/>
                                <w:strike/>
                                <w:color w:val="FF0000"/>
                                <w:lang w:val="en-US" w:eastAsia="zh-TW"/>
                              </w:rPr>
                              <m:t>msg2</m:t>
                            </m:r>
                            <m:r>
                              <w:rPr>
                                <w:rFonts w:ascii="Cambria Math" w:hAnsi="Cambria Math"/>
                                <w:lang w:val="en-US" w:eastAsia="zh-TW"/>
                              </w:rPr>
                              <m:t>,b,f,c</m:t>
                            </m:r>
                          </m:sub>
                        </m:sSub>
                      </m:oMath>
                    </w:p>
                    <w:p w14:paraId="729DB164" w14:textId="77777777" w:rsidR="00074979" w:rsidRPr="001F200F" w:rsidRDefault="00074979" w:rsidP="00074979">
                      <w:pPr>
                        <w:pStyle w:val="B4"/>
                        <w:ind w:left="1419"/>
                        <w:rPr>
                          <w:lang w:val="en-US"/>
                        </w:rPr>
                      </w:pPr>
                      <w:r w:rsidRPr="001F200F">
                        <w:rPr>
                          <w:lang w:val="en-US"/>
                        </w:rPr>
                        <w:t>where</w:t>
                      </w:r>
                    </w:p>
                    <w:p w14:paraId="26AB3168" w14:textId="77777777" w:rsidR="00074979" w:rsidRDefault="006E1AD3" w:rsidP="00074979">
                      <w:pPr>
                        <w:pStyle w:val="B4"/>
                        <w:ind w:left="1419" w:firstLine="0"/>
                      </w:pPr>
                      <m:oMath>
                        <m:sSub>
                          <m:sSubPr>
                            <m:ctrlPr>
                              <w:rPr>
                                <w:rFonts w:ascii="Cambria Math" w:hAnsi="Cambria Math"/>
                                <w:i/>
                                <w:lang w:val="en-US" w:eastAsia="zh-TW"/>
                              </w:rPr>
                            </m:ctrlPr>
                          </m:sSubPr>
                          <m:e>
                            <m:r>
                              <w:rPr>
                                <w:rFonts w:ascii="Cambria Math" w:hAnsi="Cambria Math"/>
                                <w:lang w:val="en-US" w:eastAsia="zh-TW"/>
                              </w:rPr>
                              <m:t>δ</m:t>
                            </m:r>
                          </m:e>
                          <m:sub>
                            <m:r>
                              <w:rPr>
                                <w:rFonts w:ascii="Cambria Math" w:hAnsi="Cambria Math"/>
                                <w:strike/>
                                <w:color w:val="FF0000"/>
                                <w:lang w:val="en-US" w:eastAsia="zh-TW"/>
                              </w:rPr>
                              <m:t>msg2</m:t>
                            </m:r>
                            <m:r>
                              <w:rPr>
                                <w:rFonts w:ascii="Cambria Math" w:hAnsi="Cambria Math"/>
                                <w:lang w:val="en-US" w:eastAsia="zh-TW"/>
                              </w:rPr>
                              <m:t>,b,f,c</m:t>
                            </m:r>
                          </m:sub>
                        </m:sSub>
                      </m:oMath>
                      <w:r w:rsidR="00074979" w:rsidRPr="001F200F">
                        <w:t xml:space="preserve"> is </w:t>
                      </w:r>
                    </w:p>
                    <w:p w14:paraId="109321CD" w14:textId="77777777" w:rsidR="00074979" w:rsidRPr="00D11469" w:rsidRDefault="00074979" w:rsidP="00074979">
                      <w:pPr>
                        <w:pStyle w:val="B4"/>
                        <w:numPr>
                          <w:ilvl w:val="0"/>
                          <w:numId w:val="26"/>
                        </w:numPr>
                        <w:rPr>
                          <w:color w:val="FF0000"/>
                        </w:rPr>
                      </w:pPr>
                      <w:r w:rsidRPr="001F200F">
                        <w:t xml:space="preserve">the TPC command value indicated in the random access response </w:t>
                      </w:r>
                      <w:r w:rsidRPr="001F200F">
                        <w:rPr>
                          <w:lang w:val="en-US"/>
                        </w:rPr>
                        <w:t xml:space="preserve">grant </w:t>
                      </w:r>
                      <w:r w:rsidRPr="001F200F">
                        <w:t xml:space="preserve">corresponding to </w:t>
                      </w:r>
                      <w:r w:rsidRPr="00D11469">
                        <w:rPr>
                          <w:strike/>
                          <w:color w:val="FF0000"/>
                        </w:rPr>
                        <w:t>the random access preamble that the UE transmitted on</w:t>
                      </w:r>
                      <w:r w:rsidRPr="00D11469">
                        <w:rPr>
                          <w:strike/>
                          <w:color w:val="FF0000"/>
                          <w:lang w:val="en-US"/>
                        </w:rPr>
                        <w:t xml:space="preserve"> active UL BWP </w:t>
                      </w:r>
                      <w:r w:rsidRPr="00D11469">
                        <w:rPr>
                          <w:iCs/>
                          <w:strike/>
                          <w:noProof/>
                          <w:color w:val="FF0000"/>
                          <w:position w:val="-6"/>
                        </w:rPr>
                        <w:drawing>
                          <wp:inline distT="0" distB="0" distL="0" distR="0" wp14:anchorId="0AE1C22F" wp14:editId="11E32AD7">
                            <wp:extent cx="180975" cy="180975"/>
                            <wp:effectExtent l="0" t="0" r="0" b="0"/>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1469">
                        <w:rPr>
                          <w:iCs/>
                          <w:strike/>
                          <w:color w:val="FF0000"/>
                        </w:rPr>
                        <w:t xml:space="preserve"> of </w:t>
                      </w:r>
                      <w:r w:rsidRPr="00D11469">
                        <w:rPr>
                          <w:strike/>
                          <w:color w:val="FF0000"/>
                          <w:lang w:val="en-US"/>
                        </w:rPr>
                        <w:t xml:space="preserve">carrier </w:t>
                      </w:r>
                      <w:r w:rsidRPr="00D11469">
                        <w:rPr>
                          <w:iCs/>
                          <w:strike/>
                          <w:noProof/>
                          <w:color w:val="FF0000"/>
                          <w:position w:val="-10"/>
                        </w:rPr>
                        <w:drawing>
                          <wp:inline distT="0" distB="0" distL="0" distR="0" wp14:anchorId="52EF428F" wp14:editId="3FD95A97">
                            <wp:extent cx="95250" cy="180975"/>
                            <wp:effectExtent l="0" t="0" r="0" b="0"/>
                            <wp:docPr id="63"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D11469">
                        <w:rPr>
                          <w:iCs/>
                          <w:strike/>
                          <w:color w:val="FF0000"/>
                          <w:lang w:val="en-US"/>
                        </w:rPr>
                        <w:t xml:space="preserve"> </w:t>
                      </w:r>
                      <w:r w:rsidRPr="00D11469">
                        <w:rPr>
                          <w:strike/>
                          <w:color w:val="FF0000"/>
                        </w:rPr>
                        <w:t xml:space="preserve">of the serving cell </w:t>
                      </w:r>
                      <w:r w:rsidRPr="00D11469">
                        <w:rPr>
                          <w:iCs/>
                          <w:strike/>
                          <w:noProof/>
                          <w:color w:val="FF0000"/>
                          <w:position w:val="-6"/>
                        </w:rPr>
                        <w:drawing>
                          <wp:inline distT="0" distB="0" distL="0" distR="0" wp14:anchorId="10752940" wp14:editId="79BC4048">
                            <wp:extent cx="95250" cy="180975"/>
                            <wp:effectExtent l="0" t="0" r="0" b="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D11469">
                        <w:rPr>
                          <w:strike/>
                          <w:color w:val="FF0000"/>
                        </w:rPr>
                        <w:t>,</w:t>
                      </w:r>
                      <w:r w:rsidRPr="00D11469">
                        <w:rPr>
                          <w:color w:val="FF0000"/>
                        </w:rPr>
                        <w:t xml:space="preserve"> a PRACH transmission </w:t>
                      </w:r>
                      <w:r w:rsidRPr="00D11469">
                        <w:rPr>
                          <w:color w:val="FF0000"/>
                          <w:lang w:val="en-US"/>
                        </w:rPr>
                        <w:t xml:space="preserve">according to Type-1 random access procedure, or in a </w:t>
                      </w:r>
                      <w:r w:rsidRPr="00D11469">
                        <w:rPr>
                          <w:color w:val="FF0000"/>
                        </w:rPr>
                        <w:t>random access response</w:t>
                      </w:r>
                      <w:r w:rsidRPr="00D11469">
                        <w:rPr>
                          <w:color w:val="FF0000"/>
                          <w:lang w:val="en-US"/>
                        </w:rPr>
                        <w:t xml:space="preserve"> grant </w:t>
                      </w:r>
                      <w:r w:rsidRPr="00D11469">
                        <w:rPr>
                          <w:color w:val="FF0000"/>
                        </w:rPr>
                        <w:t xml:space="preserve">corresponding to MsgA transmissions </w:t>
                      </w:r>
                      <w:r w:rsidRPr="00D11469">
                        <w:rPr>
                          <w:color w:val="FF0000"/>
                          <w:lang w:val="en-US"/>
                        </w:rPr>
                        <w:t xml:space="preserve">according to Type-2 random access procedure with </w:t>
                      </w:r>
                      <w:r w:rsidRPr="00D11469">
                        <w:rPr>
                          <w:color w:val="FF0000"/>
                        </w:rPr>
                        <w:t xml:space="preserve">RAR message(s) for </w:t>
                      </w:r>
                      <w:r w:rsidRPr="00D11469">
                        <w:rPr>
                          <w:rFonts w:eastAsia="Calibri"/>
                          <w:color w:val="FF0000"/>
                        </w:rPr>
                        <w:t>fallbackRAR</w:t>
                      </w:r>
                      <w:r w:rsidRPr="00D11469">
                        <w:rPr>
                          <w:color w:val="FF0000"/>
                          <w:lang w:val="en-US"/>
                        </w:rPr>
                        <w:t>, or</w:t>
                      </w:r>
                    </w:p>
                    <w:p w14:paraId="2C5973DC" w14:textId="480E6D23" w:rsidR="00074979" w:rsidRPr="000954EE" w:rsidRDefault="00074979" w:rsidP="000954EE">
                      <w:pPr>
                        <w:pStyle w:val="B4"/>
                        <w:numPr>
                          <w:ilvl w:val="0"/>
                          <w:numId w:val="26"/>
                        </w:numPr>
                        <w:rPr>
                          <w:color w:val="FF0000"/>
                        </w:rPr>
                      </w:pPr>
                      <w:r w:rsidRPr="00D11469">
                        <w:rPr>
                          <w:color w:val="FF0000"/>
                        </w:rPr>
                        <w:t>the TPC command value indicated in a successRAR corresponding to MsgA transmissions for Type-2 random access procedure,</w:t>
                      </w:r>
                    </w:p>
                    <w:p w14:paraId="7EBE7A30" w14:textId="77777777" w:rsidR="00074979" w:rsidRDefault="00074979" w:rsidP="00074979">
                      <w:pPr>
                        <w:pStyle w:val="B4"/>
                        <w:rPr>
                          <w:lang w:val="en-US"/>
                        </w:rPr>
                      </w:pPr>
                      <w:r w:rsidRPr="00B916EC">
                        <w:t>and</w:t>
                      </w:r>
                      <w:r w:rsidRPr="00B916EC">
                        <w:rPr>
                          <w:lang w:val="en-US"/>
                        </w:rPr>
                        <w:t xml:space="preserve"> </w:t>
                      </w:r>
                    </w:p>
                    <w:p w14:paraId="6C627746" w14:textId="77777777" w:rsidR="00074979" w:rsidRPr="00CD6945" w:rsidRDefault="00074979" w:rsidP="00074979">
                      <w:pPr>
                        <w:pStyle w:val="B3"/>
                        <w:ind w:left="852"/>
                        <w:jc w:val="right"/>
                        <w:rPr>
                          <w:lang w:val="en-US"/>
                        </w:rPr>
                      </w:pPr>
                      <w:r>
                        <w:rPr>
                          <w:noProof/>
                          <w:position w:val="-48"/>
                        </w:rPr>
                        <w:drawing>
                          <wp:inline distT="0" distB="0" distL="0" distR="0" wp14:anchorId="45FB07A9" wp14:editId="4A61C1D3">
                            <wp:extent cx="5038090" cy="638175"/>
                            <wp:effectExtent l="0" t="0" r="0" b="0"/>
                            <wp:docPr id="65" name="圖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038090" cy="638175"/>
                                    </a:xfrm>
                                    <a:prstGeom prst="rect">
                                      <a:avLst/>
                                    </a:prstGeom>
                                    <a:noFill/>
                                    <a:ln>
                                      <a:noFill/>
                                    </a:ln>
                                  </pic:spPr>
                                </pic:pic>
                              </a:graphicData>
                            </a:graphic>
                          </wp:inline>
                        </w:drawing>
                      </w:r>
                      <w:r w:rsidRPr="00B916EC">
                        <w:rPr>
                          <w:lang w:val="en-US"/>
                        </w:rPr>
                        <w:t>;</w:t>
                      </w:r>
                      <w:r w:rsidRPr="00B916EC">
                        <w:t xml:space="preserve"> </w:t>
                      </w:r>
                    </w:p>
                  </w:txbxContent>
                </v:textbox>
                <w10:wrap type="square"/>
              </v:shape>
            </w:pict>
          </mc:Fallback>
        </mc:AlternateContent>
      </w:r>
    </w:p>
    <w:p w14:paraId="329F01AA" w14:textId="77777777" w:rsidR="00B658A8" w:rsidRPr="001D5B86" w:rsidRDefault="00B658A8" w:rsidP="00B658A8">
      <w:pPr>
        <w:pStyle w:val="1"/>
        <w:rPr>
          <w:rFonts w:cs="Arial"/>
          <w:color w:val="000000"/>
          <w:lang w:eastAsia="zh-TW"/>
        </w:rPr>
      </w:pPr>
      <w:r w:rsidRPr="00467103">
        <w:rPr>
          <w:rFonts w:cs="Arial"/>
          <w:color w:val="000000"/>
          <w:lang w:eastAsia="zh-TW"/>
        </w:rPr>
        <w:t>Reference</w:t>
      </w:r>
    </w:p>
    <w:p w14:paraId="190FA5BC" w14:textId="77777777" w:rsidR="00B72EDE" w:rsidRPr="00B72EDE" w:rsidRDefault="00DE4D7E" w:rsidP="00B72EDE">
      <w:pPr>
        <w:pStyle w:val="References"/>
        <w:rPr>
          <w:bCs/>
        </w:rPr>
      </w:pPr>
      <w:r>
        <w:rPr>
          <w:bCs/>
        </w:rPr>
        <w:t>3GPP TS 38.213</w:t>
      </w:r>
      <w:r w:rsidR="00B72EDE">
        <w:rPr>
          <w:bCs/>
        </w:rPr>
        <w:t xml:space="preserve"> V16.9.0</w:t>
      </w:r>
      <w:r>
        <w:rPr>
          <w:bCs/>
        </w:rPr>
        <w:t xml:space="preserve">, </w:t>
      </w:r>
      <w:r w:rsidRPr="00DE4D7E">
        <w:rPr>
          <w:bCs/>
        </w:rPr>
        <w:t>NR; Physical layer procedures for control</w:t>
      </w:r>
    </w:p>
    <w:p w14:paraId="0855E203" w14:textId="68A613FF" w:rsidR="00C76539" w:rsidRDefault="00C76539" w:rsidP="00C76539">
      <w:pPr>
        <w:rPr>
          <w:lang w:val="en-US" w:eastAsia="zh-TW"/>
        </w:rPr>
      </w:pPr>
      <w:r>
        <w:rPr>
          <w:rFonts w:hint="eastAsia"/>
          <w:lang w:val="en-US" w:eastAsia="zh-TW"/>
        </w:rPr>
        <w:t>[</w:t>
      </w:r>
      <w:r>
        <w:rPr>
          <w:lang w:val="en-US" w:eastAsia="zh-TW"/>
        </w:rPr>
        <w:t xml:space="preserve">2]    </w:t>
      </w:r>
      <w:r w:rsidR="00B72EDE">
        <w:rPr>
          <w:bCs/>
        </w:rPr>
        <w:t>3GPP TS 38.213 V15.</w:t>
      </w:r>
      <w:r w:rsidR="00D56699">
        <w:rPr>
          <w:bCs/>
        </w:rPr>
        <w:t>3</w:t>
      </w:r>
      <w:r w:rsidR="00B72EDE">
        <w:rPr>
          <w:bCs/>
        </w:rPr>
        <w:t xml:space="preserve">.0, </w:t>
      </w:r>
      <w:r w:rsidR="00B72EDE" w:rsidRPr="00DE4D7E">
        <w:rPr>
          <w:bCs/>
        </w:rPr>
        <w:t>NR; Physical layer procedures for control</w:t>
      </w:r>
    </w:p>
    <w:p w14:paraId="7154C92F" w14:textId="77777777" w:rsidR="00B658A8" w:rsidRPr="00B658A8" w:rsidRDefault="00B658A8" w:rsidP="00C94E10">
      <w:pPr>
        <w:spacing w:after="240"/>
        <w:jc w:val="both"/>
        <w:rPr>
          <w:b/>
          <w:lang w:val="en-US" w:eastAsia="zh-TW"/>
        </w:rPr>
      </w:pPr>
    </w:p>
    <w:sectPr w:rsidR="00B658A8" w:rsidRPr="00B658A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22060" w14:textId="77777777" w:rsidR="0008423C" w:rsidRDefault="0008423C">
      <w:r>
        <w:separator/>
      </w:r>
    </w:p>
  </w:endnote>
  <w:endnote w:type="continuationSeparator" w:id="0">
    <w:p w14:paraId="205152AC" w14:textId="77777777" w:rsidR="0008423C" w:rsidRDefault="0008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AD97A" w14:textId="77777777" w:rsidR="0008423C" w:rsidRDefault="0008423C">
      <w:r>
        <w:separator/>
      </w:r>
    </w:p>
  </w:footnote>
  <w:footnote w:type="continuationSeparator" w:id="0">
    <w:p w14:paraId="36DF6D3A" w14:textId="77777777" w:rsidR="0008423C" w:rsidRDefault="000842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56ABD"/>
    <w:multiLevelType w:val="hybridMultilevel"/>
    <w:tmpl w:val="80780536"/>
    <w:lvl w:ilvl="0" w:tplc="68585920">
      <w:numFmt w:val="bullet"/>
      <w:lvlText w:val="-"/>
      <w:lvlJc w:val="left"/>
      <w:pPr>
        <w:ind w:left="1779" w:hanging="360"/>
      </w:pPr>
      <w:rPr>
        <w:rFonts w:ascii="Times New Roman" w:eastAsia="新細明體" w:hAnsi="Times New Roman"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C2DD3"/>
    <w:multiLevelType w:val="hybridMultilevel"/>
    <w:tmpl w:val="7778A794"/>
    <w:lvl w:ilvl="0" w:tplc="74708794">
      <w:start w:val="1"/>
      <w:numFmt w:val="bullet"/>
      <w:lvlText w:val="•"/>
      <w:lvlJc w:val="left"/>
      <w:pPr>
        <w:tabs>
          <w:tab w:val="num" w:pos="720"/>
        </w:tabs>
        <w:ind w:left="720" w:hanging="360"/>
      </w:pPr>
      <w:rPr>
        <w:rFonts w:ascii="Arial" w:hAnsi="Arial" w:hint="default"/>
      </w:rPr>
    </w:lvl>
    <w:lvl w:ilvl="1" w:tplc="D30279F4">
      <w:start w:val="1"/>
      <w:numFmt w:val="bullet"/>
      <w:lvlText w:val="•"/>
      <w:lvlJc w:val="left"/>
      <w:pPr>
        <w:tabs>
          <w:tab w:val="num" w:pos="1440"/>
        </w:tabs>
        <w:ind w:left="1440" w:hanging="360"/>
      </w:pPr>
      <w:rPr>
        <w:rFonts w:ascii="Arial" w:hAnsi="Arial" w:hint="default"/>
      </w:rPr>
    </w:lvl>
    <w:lvl w:ilvl="2" w:tplc="25688410" w:tentative="1">
      <w:start w:val="1"/>
      <w:numFmt w:val="bullet"/>
      <w:lvlText w:val="•"/>
      <w:lvlJc w:val="left"/>
      <w:pPr>
        <w:tabs>
          <w:tab w:val="num" w:pos="2160"/>
        </w:tabs>
        <w:ind w:left="2160" w:hanging="360"/>
      </w:pPr>
      <w:rPr>
        <w:rFonts w:ascii="Arial" w:hAnsi="Arial" w:hint="default"/>
      </w:rPr>
    </w:lvl>
    <w:lvl w:ilvl="3" w:tplc="E0746BE8" w:tentative="1">
      <w:start w:val="1"/>
      <w:numFmt w:val="bullet"/>
      <w:lvlText w:val="•"/>
      <w:lvlJc w:val="left"/>
      <w:pPr>
        <w:tabs>
          <w:tab w:val="num" w:pos="2880"/>
        </w:tabs>
        <w:ind w:left="2880" w:hanging="360"/>
      </w:pPr>
      <w:rPr>
        <w:rFonts w:ascii="Arial" w:hAnsi="Arial" w:hint="default"/>
      </w:rPr>
    </w:lvl>
    <w:lvl w:ilvl="4" w:tplc="076E4DAE" w:tentative="1">
      <w:start w:val="1"/>
      <w:numFmt w:val="bullet"/>
      <w:lvlText w:val="•"/>
      <w:lvlJc w:val="left"/>
      <w:pPr>
        <w:tabs>
          <w:tab w:val="num" w:pos="3600"/>
        </w:tabs>
        <w:ind w:left="3600" w:hanging="360"/>
      </w:pPr>
      <w:rPr>
        <w:rFonts w:ascii="Arial" w:hAnsi="Arial" w:hint="default"/>
      </w:rPr>
    </w:lvl>
    <w:lvl w:ilvl="5" w:tplc="79BE07C4" w:tentative="1">
      <w:start w:val="1"/>
      <w:numFmt w:val="bullet"/>
      <w:lvlText w:val="•"/>
      <w:lvlJc w:val="left"/>
      <w:pPr>
        <w:tabs>
          <w:tab w:val="num" w:pos="4320"/>
        </w:tabs>
        <w:ind w:left="4320" w:hanging="360"/>
      </w:pPr>
      <w:rPr>
        <w:rFonts w:ascii="Arial" w:hAnsi="Arial" w:hint="default"/>
      </w:rPr>
    </w:lvl>
    <w:lvl w:ilvl="6" w:tplc="54D27C34" w:tentative="1">
      <w:start w:val="1"/>
      <w:numFmt w:val="bullet"/>
      <w:lvlText w:val="•"/>
      <w:lvlJc w:val="left"/>
      <w:pPr>
        <w:tabs>
          <w:tab w:val="num" w:pos="5040"/>
        </w:tabs>
        <w:ind w:left="5040" w:hanging="360"/>
      </w:pPr>
      <w:rPr>
        <w:rFonts w:ascii="Arial" w:hAnsi="Arial" w:hint="default"/>
      </w:rPr>
    </w:lvl>
    <w:lvl w:ilvl="7" w:tplc="4B462318" w:tentative="1">
      <w:start w:val="1"/>
      <w:numFmt w:val="bullet"/>
      <w:lvlText w:val="•"/>
      <w:lvlJc w:val="left"/>
      <w:pPr>
        <w:tabs>
          <w:tab w:val="num" w:pos="5760"/>
        </w:tabs>
        <w:ind w:left="5760" w:hanging="360"/>
      </w:pPr>
      <w:rPr>
        <w:rFonts w:ascii="Arial" w:hAnsi="Arial" w:hint="default"/>
      </w:rPr>
    </w:lvl>
    <w:lvl w:ilvl="8" w:tplc="B69623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E4A9D"/>
    <w:multiLevelType w:val="hybridMultilevel"/>
    <w:tmpl w:val="505EA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D734D"/>
    <w:multiLevelType w:val="hybridMultilevel"/>
    <w:tmpl w:val="3A60E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4BDCAE9A"/>
    <w:lvl w:ilvl="0">
      <w:start w:val="1"/>
      <w:numFmt w:val="decimal"/>
      <w:lvlText w:val="%1"/>
      <w:lvlJc w:val="left"/>
      <w:pPr>
        <w:ind w:left="967"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3835E12"/>
    <w:multiLevelType w:val="multilevel"/>
    <w:tmpl w:val="41C804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6A1BC7"/>
    <w:multiLevelType w:val="multilevel"/>
    <w:tmpl w:val="92765CE6"/>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EB122CE"/>
    <w:multiLevelType w:val="hybridMultilevel"/>
    <w:tmpl w:val="C058665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15:restartNumberingAfterBreak="0">
    <w:nsid w:val="53CF0050"/>
    <w:multiLevelType w:val="hybridMultilevel"/>
    <w:tmpl w:val="0972DE22"/>
    <w:lvl w:ilvl="0" w:tplc="04090001">
      <w:start w:val="1"/>
      <w:numFmt w:val="bullet"/>
      <w:lvlText w:val=""/>
      <w:lvlJc w:val="left"/>
      <w:pPr>
        <w:ind w:left="720" w:hanging="360"/>
      </w:pPr>
      <w:rPr>
        <w:rFonts w:ascii="Symbol" w:hAnsi="Symbol" w:hint="default"/>
      </w:rPr>
    </w:lvl>
    <w:lvl w:ilvl="1" w:tplc="3B1AC4DA">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E4068D"/>
    <w:multiLevelType w:val="hybridMultilevel"/>
    <w:tmpl w:val="FCF03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CB03A1"/>
    <w:multiLevelType w:val="hybridMultilevel"/>
    <w:tmpl w:val="DCDA1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11724C"/>
    <w:multiLevelType w:val="hybridMultilevel"/>
    <w:tmpl w:val="D00E2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F387CAA"/>
    <w:multiLevelType w:val="hybridMultilevel"/>
    <w:tmpl w:val="3E2C8C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17979C8"/>
    <w:multiLevelType w:val="hybridMultilevel"/>
    <w:tmpl w:val="85405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4B0B10"/>
    <w:multiLevelType w:val="hybridMultilevel"/>
    <w:tmpl w:val="82208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4"/>
  </w:num>
  <w:num w:numId="4">
    <w:abstractNumId w:val="12"/>
  </w:num>
  <w:num w:numId="5">
    <w:abstractNumId w:val="8"/>
  </w:num>
  <w:num w:numId="6">
    <w:abstractNumId w:val="2"/>
  </w:num>
  <w:num w:numId="7">
    <w:abstractNumId w:val="14"/>
  </w:num>
  <w:num w:numId="8">
    <w:abstractNumId w:val="13"/>
  </w:num>
  <w:num w:numId="9">
    <w:abstractNumId w:val="7"/>
  </w:num>
  <w:num w:numId="10">
    <w:abstractNumId w:val="18"/>
  </w:num>
  <w:num w:numId="11">
    <w:abstractNumId w:val="6"/>
  </w:num>
  <w:num w:numId="12">
    <w:abstractNumId w:val="10"/>
  </w:num>
  <w:num w:numId="13">
    <w:abstractNumId w:val="25"/>
  </w:num>
  <w:num w:numId="14">
    <w:abstractNumId w:val="17"/>
  </w:num>
  <w:num w:numId="15">
    <w:abstractNumId w:val="21"/>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5"/>
  </w:num>
  <w:num w:numId="20">
    <w:abstractNumId w:val="22"/>
  </w:num>
  <w:num w:numId="21">
    <w:abstractNumId w:val="24"/>
  </w:num>
  <w:num w:numId="22">
    <w:abstractNumId w:val="23"/>
  </w:num>
  <w:num w:numId="23">
    <w:abstractNumId w:val="20"/>
  </w:num>
  <w:num w:numId="24">
    <w:abstractNumId w:val="9"/>
  </w:num>
  <w:num w:numId="25">
    <w:abstractNumId w:val="19"/>
  </w:num>
  <w:num w:numId="2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E3"/>
    <w:rsid w:val="00000777"/>
    <w:rsid w:val="0000079A"/>
    <w:rsid w:val="00000856"/>
    <w:rsid w:val="00000BDA"/>
    <w:rsid w:val="00000C3D"/>
    <w:rsid w:val="00000C91"/>
    <w:rsid w:val="00000EAD"/>
    <w:rsid w:val="000012E4"/>
    <w:rsid w:val="000017D4"/>
    <w:rsid w:val="00001925"/>
    <w:rsid w:val="0000224E"/>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E9"/>
    <w:rsid w:val="0000672E"/>
    <w:rsid w:val="00006902"/>
    <w:rsid w:val="00006B64"/>
    <w:rsid w:val="00006C12"/>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65"/>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AB7"/>
    <w:rsid w:val="00027B8C"/>
    <w:rsid w:val="0003003E"/>
    <w:rsid w:val="00030076"/>
    <w:rsid w:val="000304F6"/>
    <w:rsid w:val="000306A4"/>
    <w:rsid w:val="00030DBB"/>
    <w:rsid w:val="00031569"/>
    <w:rsid w:val="0003161A"/>
    <w:rsid w:val="00031A84"/>
    <w:rsid w:val="00031ACB"/>
    <w:rsid w:val="00031C1D"/>
    <w:rsid w:val="00031C20"/>
    <w:rsid w:val="00031E7B"/>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397"/>
    <w:rsid w:val="00035F94"/>
    <w:rsid w:val="00036296"/>
    <w:rsid w:val="000364EE"/>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4D4"/>
    <w:rsid w:val="00042B81"/>
    <w:rsid w:val="00042B92"/>
    <w:rsid w:val="00042D94"/>
    <w:rsid w:val="00042FEA"/>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6E4"/>
    <w:rsid w:val="000468E8"/>
    <w:rsid w:val="00046916"/>
    <w:rsid w:val="00046A1C"/>
    <w:rsid w:val="00046D38"/>
    <w:rsid w:val="00046EF9"/>
    <w:rsid w:val="000472CD"/>
    <w:rsid w:val="000472D9"/>
    <w:rsid w:val="00047466"/>
    <w:rsid w:val="00047B5D"/>
    <w:rsid w:val="00047DB7"/>
    <w:rsid w:val="00050A44"/>
    <w:rsid w:val="00051D4E"/>
    <w:rsid w:val="00051D6A"/>
    <w:rsid w:val="00051F90"/>
    <w:rsid w:val="0005255F"/>
    <w:rsid w:val="0005267D"/>
    <w:rsid w:val="000529A1"/>
    <w:rsid w:val="00052B19"/>
    <w:rsid w:val="0005305A"/>
    <w:rsid w:val="000534BF"/>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482"/>
    <w:rsid w:val="00061597"/>
    <w:rsid w:val="000617D9"/>
    <w:rsid w:val="00061BAF"/>
    <w:rsid w:val="00061BD8"/>
    <w:rsid w:val="00062346"/>
    <w:rsid w:val="000627E3"/>
    <w:rsid w:val="000628D9"/>
    <w:rsid w:val="0006299E"/>
    <w:rsid w:val="00062AEE"/>
    <w:rsid w:val="00062B9D"/>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AFB"/>
    <w:rsid w:val="00071B99"/>
    <w:rsid w:val="00071D28"/>
    <w:rsid w:val="00071D69"/>
    <w:rsid w:val="00071DFB"/>
    <w:rsid w:val="00071EE2"/>
    <w:rsid w:val="00072900"/>
    <w:rsid w:val="00072F37"/>
    <w:rsid w:val="0007369A"/>
    <w:rsid w:val="00073BEB"/>
    <w:rsid w:val="00073C07"/>
    <w:rsid w:val="00073C42"/>
    <w:rsid w:val="0007472D"/>
    <w:rsid w:val="0007491A"/>
    <w:rsid w:val="00074979"/>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8A0"/>
    <w:rsid w:val="00080D5E"/>
    <w:rsid w:val="00080F74"/>
    <w:rsid w:val="00081009"/>
    <w:rsid w:val="00081081"/>
    <w:rsid w:val="0008139F"/>
    <w:rsid w:val="00081564"/>
    <w:rsid w:val="0008175D"/>
    <w:rsid w:val="000818AF"/>
    <w:rsid w:val="00082186"/>
    <w:rsid w:val="000823EF"/>
    <w:rsid w:val="00082532"/>
    <w:rsid w:val="000826F2"/>
    <w:rsid w:val="00082710"/>
    <w:rsid w:val="00082AA4"/>
    <w:rsid w:val="00082C17"/>
    <w:rsid w:val="00082C8A"/>
    <w:rsid w:val="000831A6"/>
    <w:rsid w:val="000833E8"/>
    <w:rsid w:val="0008357B"/>
    <w:rsid w:val="000837A9"/>
    <w:rsid w:val="000840DF"/>
    <w:rsid w:val="0008418A"/>
    <w:rsid w:val="0008423C"/>
    <w:rsid w:val="00084474"/>
    <w:rsid w:val="000849A5"/>
    <w:rsid w:val="00084A37"/>
    <w:rsid w:val="00084BA4"/>
    <w:rsid w:val="00084ED0"/>
    <w:rsid w:val="00085045"/>
    <w:rsid w:val="00085619"/>
    <w:rsid w:val="00085B69"/>
    <w:rsid w:val="00085D62"/>
    <w:rsid w:val="00085E3F"/>
    <w:rsid w:val="0008601C"/>
    <w:rsid w:val="0008693B"/>
    <w:rsid w:val="00086B7B"/>
    <w:rsid w:val="00087048"/>
    <w:rsid w:val="00087287"/>
    <w:rsid w:val="0008738E"/>
    <w:rsid w:val="000873D3"/>
    <w:rsid w:val="00087548"/>
    <w:rsid w:val="000876AB"/>
    <w:rsid w:val="00087A4F"/>
    <w:rsid w:val="00087D2B"/>
    <w:rsid w:val="00087E93"/>
    <w:rsid w:val="00087FB6"/>
    <w:rsid w:val="00090A7C"/>
    <w:rsid w:val="00090EA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4E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977B7"/>
    <w:rsid w:val="000A00C2"/>
    <w:rsid w:val="000A057B"/>
    <w:rsid w:val="000A06D0"/>
    <w:rsid w:val="000A08B4"/>
    <w:rsid w:val="000A091C"/>
    <w:rsid w:val="000A0E26"/>
    <w:rsid w:val="000A10D0"/>
    <w:rsid w:val="000A1161"/>
    <w:rsid w:val="000A1495"/>
    <w:rsid w:val="000A1686"/>
    <w:rsid w:val="000A1AB5"/>
    <w:rsid w:val="000A1CBC"/>
    <w:rsid w:val="000A2067"/>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78B"/>
    <w:rsid w:val="000A4838"/>
    <w:rsid w:val="000A4A71"/>
    <w:rsid w:val="000A4B8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01"/>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6127"/>
    <w:rsid w:val="000B6178"/>
    <w:rsid w:val="000B65A2"/>
    <w:rsid w:val="000B65A6"/>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1F8A"/>
    <w:rsid w:val="000D2313"/>
    <w:rsid w:val="000D261F"/>
    <w:rsid w:val="000D2CD1"/>
    <w:rsid w:val="000D2DB0"/>
    <w:rsid w:val="000D2E35"/>
    <w:rsid w:val="000D3032"/>
    <w:rsid w:val="000D30C4"/>
    <w:rsid w:val="000D30D6"/>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5A5"/>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D43"/>
    <w:rsid w:val="000F2814"/>
    <w:rsid w:val="000F36DC"/>
    <w:rsid w:val="000F38AC"/>
    <w:rsid w:val="000F38C9"/>
    <w:rsid w:val="000F418A"/>
    <w:rsid w:val="000F42B7"/>
    <w:rsid w:val="000F48A2"/>
    <w:rsid w:val="000F48FC"/>
    <w:rsid w:val="000F492D"/>
    <w:rsid w:val="000F4F03"/>
    <w:rsid w:val="000F5024"/>
    <w:rsid w:val="000F5254"/>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B3"/>
    <w:rsid w:val="00101E87"/>
    <w:rsid w:val="001020FF"/>
    <w:rsid w:val="001023D5"/>
    <w:rsid w:val="001024A9"/>
    <w:rsid w:val="00102535"/>
    <w:rsid w:val="0010271F"/>
    <w:rsid w:val="00102971"/>
    <w:rsid w:val="00102AF3"/>
    <w:rsid w:val="00102B91"/>
    <w:rsid w:val="001033DD"/>
    <w:rsid w:val="001034A8"/>
    <w:rsid w:val="0010368E"/>
    <w:rsid w:val="0010399B"/>
    <w:rsid w:val="001039F3"/>
    <w:rsid w:val="00103AE5"/>
    <w:rsid w:val="00104119"/>
    <w:rsid w:val="001046EE"/>
    <w:rsid w:val="00104745"/>
    <w:rsid w:val="001048DD"/>
    <w:rsid w:val="001049B1"/>
    <w:rsid w:val="00104B5B"/>
    <w:rsid w:val="001051DE"/>
    <w:rsid w:val="00105310"/>
    <w:rsid w:val="00105645"/>
    <w:rsid w:val="001056EA"/>
    <w:rsid w:val="001058C5"/>
    <w:rsid w:val="0010629F"/>
    <w:rsid w:val="001065E9"/>
    <w:rsid w:val="001067F2"/>
    <w:rsid w:val="001074C9"/>
    <w:rsid w:val="00107C35"/>
    <w:rsid w:val="00107D35"/>
    <w:rsid w:val="00107D55"/>
    <w:rsid w:val="00107E4A"/>
    <w:rsid w:val="00107FB3"/>
    <w:rsid w:val="0011047D"/>
    <w:rsid w:val="0011061C"/>
    <w:rsid w:val="001107A0"/>
    <w:rsid w:val="00110912"/>
    <w:rsid w:val="00110947"/>
    <w:rsid w:val="001109B7"/>
    <w:rsid w:val="001109C6"/>
    <w:rsid w:val="00110C6C"/>
    <w:rsid w:val="00110DC6"/>
    <w:rsid w:val="00111078"/>
    <w:rsid w:val="001111C1"/>
    <w:rsid w:val="00111212"/>
    <w:rsid w:val="001116EE"/>
    <w:rsid w:val="001116F7"/>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20108"/>
    <w:rsid w:val="0012015D"/>
    <w:rsid w:val="00120416"/>
    <w:rsid w:val="00120640"/>
    <w:rsid w:val="001206F8"/>
    <w:rsid w:val="0012079A"/>
    <w:rsid w:val="0012084B"/>
    <w:rsid w:val="00120961"/>
    <w:rsid w:val="00120AC8"/>
    <w:rsid w:val="00120DCE"/>
    <w:rsid w:val="00120F09"/>
    <w:rsid w:val="001211BC"/>
    <w:rsid w:val="001211CB"/>
    <w:rsid w:val="001214C6"/>
    <w:rsid w:val="00121877"/>
    <w:rsid w:val="00121E51"/>
    <w:rsid w:val="00121E7E"/>
    <w:rsid w:val="00121FBD"/>
    <w:rsid w:val="001222EC"/>
    <w:rsid w:val="00123CE3"/>
    <w:rsid w:val="00124490"/>
    <w:rsid w:val="00124A98"/>
    <w:rsid w:val="0012509D"/>
    <w:rsid w:val="0012514B"/>
    <w:rsid w:val="001253C5"/>
    <w:rsid w:val="00125472"/>
    <w:rsid w:val="001255B4"/>
    <w:rsid w:val="00125988"/>
    <w:rsid w:val="00125A2B"/>
    <w:rsid w:val="00125D12"/>
    <w:rsid w:val="00125D24"/>
    <w:rsid w:val="00125F42"/>
    <w:rsid w:val="00125F5E"/>
    <w:rsid w:val="00126320"/>
    <w:rsid w:val="0012637B"/>
    <w:rsid w:val="001263FF"/>
    <w:rsid w:val="001266AE"/>
    <w:rsid w:val="00126E09"/>
    <w:rsid w:val="00126E1E"/>
    <w:rsid w:val="00127147"/>
    <w:rsid w:val="00127552"/>
    <w:rsid w:val="00127783"/>
    <w:rsid w:val="00127ACC"/>
    <w:rsid w:val="00127C5A"/>
    <w:rsid w:val="00127DF1"/>
    <w:rsid w:val="00130246"/>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7B7"/>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819"/>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310B"/>
    <w:rsid w:val="001431ED"/>
    <w:rsid w:val="00143379"/>
    <w:rsid w:val="001437E2"/>
    <w:rsid w:val="00143961"/>
    <w:rsid w:val="00143A7D"/>
    <w:rsid w:val="00143E41"/>
    <w:rsid w:val="00143E78"/>
    <w:rsid w:val="001441B4"/>
    <w:rsid w:val="001441BE"/>
    <w:rsid w:val="0014420A"/>
    <w:rsid w:val="0014426E"/>
    <w:rsid w:val="001443D0"/>
    <w:rsid w:val="00144A37"/>
    <w:rsid w:val="00145202"/>
    <w:rsid w:val="001452FD"/>
    <w:rsid w:val="001454AC"/>
    <w:rsid w:val="001455B4"/>
    <w:rsid w:val="0014582E"/>
    <w:rsid w:val="00145D49"/>
    <w:rsid w:val="00146355"/>
    <w:rsid w:val="00146368"/>
    <w:rsid w:val="001463F2"/>
    <w:rsid w:val="001465D8"/>
    <w:rsid w:val="001467F5"/>
    <w:rsid w:val="00146CF2"/>
    <w:rsid w:val="001472C0"/>
    <w:rsid w:val="00147485"/>
    <w:rsid w:val="00147492"/>
    <w:rsid w:val="0014760C"/>
    <w:rsid w:val="00147C78"/>
    <w:rsid w:val="00147CC3"/>
    <w:rsid w:val="00147D5D"/>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2D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ADC"/>
    <w:rsid w:val="0015718A"/>
    <w:rsid w:val="00157C5C"/>
    <w:rsid w:val="001601DA"/>
    <w:rsid w:val="0016090F"/>
    <w:rsid w:val="00160A90"/>
    <w:rsid w:val="00160B00"/>
    <w:rsid w:val="00161258"/>
    <w:rsid w:val="001617B6"/>
    <w:rsid w:val="0016185D"/>
    <w:rsid w:val="00161B03"/>
    <w:rsid w:val="00161C3C"/>
    <w:rsid w:val="00161C89"/>
    <w:rsid w:val="00161D0F"/>
    <w:rsid w:val="00161E2A"/>
    <w:rsid w:val="001627D6"/>
    <w:rsid w:val="001628AB"/>
    <w:rsid w:val="001635E5"/>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C1B"/>
    <w:rsid w:val="00166D03"/>
    <w:rsid w:val="00166EA6"/>
    <w:rsid w:val="00167217"/>
    <w:rsid w:val="00167255"/>
    <w:rsid w:val="0016741D"/>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2EF8"/>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603"/>
    <w:rsid w:val="00182660"/>
    <w:rsid w:val="00182B95"/>
    <w:rsid w:val="00182F70"/>
    <w:rsid w:val="0018308F"/>
    <w:rsid w:val="001832B6"/>
    <w:rsid w:val="00183568"/>
    <w:rsid w:val="00183A6B"/>
    <w:rsid w:val="00183ED1"/>
    <w:rsid w:val="0018415D"/>
    <w:rsid w:val="001842CE"/>
    <w:rsid w:val="001848FA"/>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41"/>
    <w:rsid w:val="001921CC"/>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CC"/>
    <w:rsid w:val="00194FD9"/>
    <w:rsid w:val="0019508B"/>
    <w:rsid w:val="00195399"/>
    <w:rsid w:val="001956C1"/>
    <w:rsid w:val="00195A8B"/>
    <w:rsid w:val="001960E4"/>
    <w:rsid w:val="00196349"/>
    <w:rsid w:val="00196408"/>
    <w:rsid w:val="001964D5"/>
    <w:rsid w:val="00196690"/>
    <w:rsid w:val="001968B4"/>
    <w:rsid w:val="00196B0A"/>
    <w:rsid w:val="00196B35"/>
    <w:rsid w:val="001973F8"/>
    <w:rsid w:val="0019768C"/>
    <w:rsid w:val="00197710"/>
    <w:rsid w:val="0019781D"/>
    <w:rsid w:val="00197E01"/>
    <w:rsid w:val="001A0481"/>
    <w:rsid w:val="001A0871"/>
    <w:rsid w:val="001A08AA"/>
    <w:rsid w:val="001A0E2A"/>
    <w:rsid w:val="001A0FA8"/>
    <w:rsid w:val="001A124D"/>
    <w:rsid w:val="001A21CB"/>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5C3A"/>
    <w:rsid w:val="001A612E"/>
    <w:rsid w:val="001A6207"/>
    <w:rsid w:val="001A633E"/>
    <w:rsid w:val="001A6797"/>
    <w:rsid w:val="001A6C11"/>
    <w:rsid w:val="001A6E16"/>
    <w:rsid w:val="001A6E90"/>
    <w:rsid w:val="001A727F"/>
    <w:rsid w:val="001A764F"/>
    <w:rsid w:val="001A7A96"/>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2A1"/>
    <w:rsid w:val="001B540F"/>
    <w:rsid w:val="001B5767"/>
    <w:rsid w:val="001B5BF3"/>
    <w:rsid w:val="001B5D47"/>
    <w:rsid w:val="001B5D9A"/>
    <w:rsid w:val="001B5ED2"/>
    <w:rsid w:val="001B6586"/>
    <w:rsid w:val="001B6651"/>
    <w:rsid w:val="001B67CD"/>
    <w:rsid w:val="001B6A6E"/>
    <w:rsid w:val="001B6B27"/>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364"/>
    <w:rsid w:val="001C2A9C"/>
    <w:rsid w:val="001C2EA0"/>
    <w:rsid w:val="001C32E6"/>
    <w:rsid w:val="001C389E"/>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296"/>
    <w:rsid w:val="001D2D20"/>
    <w:rsid w:val="001D2F1F"/>
    <w:rsid w:val="001D2F3C"/>
    <w:rsid w:val="001D3D9C"/>
    <w:rsid w:val="001D3DAD"/>
    <w:rsid w:val="001D41C6"/>
    <w:rsid w:val="001D437B"/>
    <w:rsid w:val="001D43F9"/>
    <w:rsid w:val="001D4640"/>
    <w:rsid w:val="001D4641"/>
    <w:rsid w:val="001D477E"/>
    <w:rsid w:val="001D4BD0"/>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94D"/>
    <w:rsid w:val="001E7D26"/>
    <w:rsid w:val="001F0C1B"/>
    <w:rsid w:val="001F0EBA"/>
    <w:rsid w:val="001F0F94"/>
    <w:rsid w:val="001F1091"/>
    <w:rsid w:val="001F11FF"/>
    <w:rsid w:val="001F125B"/>
    <w:rsid w:val="001F13C6"/>
    <w:rsid w:val="001F1723"/>
    <w:rsid w:val="001F186E"/>
    <w:rsid w:val="001F1C52"/>
    <w:rsid w:val="001F1E32"/>
    <w:rsid w:val="001F1E8C"/>
    <w:rsid w:val="001F1FE8"/>
    <w:rsid w:val="001F200F"/>
    <w:rsid w:val="001F22A7"/>
    <w:rsid w:val="001F23CA"/>
    <w:rsid w:val="001F2594"/>
    <w:rsid w:val="001F279B"/>
    <w:rsid w:val="001F289B"/>
    <w:rsid w:val="001F2E1C"/>
    <w:rsid w:val="001F32D0"/>
    <w:rsid w:val="001F344F"/>
    <w:rsid w:val="001F379F"/>
    <w:rsid w:val="001F38C5"/>
    <w:rsid w:val="001F4939"/>
    <w:rsid w:val="001F49AC"/>
    <w:rsid w:val="001F49DB"/>
    <w:rsid w:val="001F5118"/>
    <w:rsid w:val="001F5202"/>
    <w:rsid w:val="001F532D"/>
    <w:rsid w:val="001F542C"/>
    <w:rsid w:val="001F552E"/>
    <w:rsid w:val="001F572F"/>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4506"/>
    <w:rsid w:val="002046E2"/>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5F5"/>
    <w:rsid w:val="0021264D"/>
    <w:rsid w:val="00212880"/>
    <w:rsid w:val="002129C6"/>
    <w:rsid w:val="00212D85"/>
    <w:rsid w:val="00212F7F"/>
    <w:rsid w:val="002133D9"/>
    <w:rsid w:val="002138EA"/>
    <w:rsid w:val="00213C10"/>
    <w:rsid w:val="002143B4"/>
    <w:rsid w:val="00214C9B"/>
    <w:rsid w:val="00214FBD"/>
    <w:rsid w:val="00215038"/>
    <w:rsid w:val="002150C3"/>
    <w:rsid w:val="00215120"/>
    <w:rsid w:val="00215E23"/>
    <w:rsid w:val="00216034"/>
    <w:rsid w:val="0021603A"/>
    <w:rsid w:val="0021678F"/>
    <w:rsid w:val="002168BA"/>
    <w:rsid w:val="0021696D"/>
    <w:rsid w:val="0021697A"/>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75E"/>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4D7"/>
    <w:rsid w:val="0023155E"/>
    <w:rsid w:val="002319B7"/>
    <w:rsid w:val="00231E92"/>
    <w:rsid w:val="00231F5D"/>
    <w:rsid w:val="00231FA3"/>
    <w:rsid w:val="00231FB1"/>
    <w:rsid w:val="002322CA"/>
    <w:rsid w:val="0023260D"/>
    <w:rsid w:val="00232661"/>
    <w:rsid w:val="002326CD"/>
    <w:rsid w:val="00232D3B"/>
    <w:rsid w:val="0023371F"/>
    <w:rsid w:val="002338AC"/>
    <w:rsid w:val="00233EA9"/>
    <w:rsid w:val="002341A1"/>
    <w:rsid w:val="0023422F"/>
    <w:rsid w:val="0023437B"/>
    <w:rsid w:val="00234B58"/>
    <w:rsid w:val="00234F1C"/>
    <w:rsid w:val="00235208"/>
    <w:rsid w:val="00235394"/>
    <w:rsid w:val="0023557E"/>
    <w:rsid w:val="0023567A"/>
    <w:rsid w:val="00235811"/>
    <w:rsid w:val="00235A00"/>
    <w:rsid w:val="00235A9B"/>
    <w:rsid w:val="00235E05"/>
    <w:rsid w:val="00236127"/>
    <w:rsid w:val="002361C4"/>
    <w:rsid w:val="002368A9"/>
    <w:rsid w:val="00236B8B"/>
    <w:rsid w:val="00236C99"/>
    <w:rsid w:val="002374F2"/>
    <w:rsid w:val="002376C1"/>
    <w:rsid w:val="00237D21"/>
    <w:rsid w:val="00240381"/>
    <w:rsid w:val="002403C3"/>
    <w:rsid w:val="00241003"/>
    <w:rsid w:val="002416EB"/>
    <w:rsid w:val="00241874"/>
    <w:rsid w:val="00241D4B"/>
    <w:rsid w:val="00241EE9"/>
    <w:rsid w:val="00241F67"/>
    <w:rsid w:val="00241FBD"/>
    <w:rsid w:val="002421B2"/>
    <w:rsid w:val="00242543"/>
    <w:rsid w:val="002425C9"/>
    <w:rsid w:val="00242649"/>
    <w:rsid w:val="0024276D"/>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32"/>
    <w:rsid w:val="00245066"/>
    <w:rsid w:val="002451FF"/>
    <w:rsid w:val="0024528A"/>
    <w:rsid w:val="00245B82"/>
    <w:rsid w:val="0024611D"/>
    <w:rsid w:val="002461D2"/>
    <w:rsid w:val="00246231"/>
    <w:rsid w:val="0024657D"/>
    <w:rsid w:val="00246774"/>
    <w:rsid w:val="00246A81"/>
    <w:rsid w:val="00246CB5"/>
    <w:rsid w:val="00246D98"/>
    <w:rsid w:val="002475F4"/>
    <w:rsid w:val="002476AE"/>
    <w:rsid w:val="00247A0B"/>
    <w:rsid w:val="00247DDD"/>
    <w:rsid w:val="00247F18"/>
    <w:rsid w:val="00250253"/>
    <w:rsid w:val="00250261"/>
    <w:rsid w:val="0025028C"/>
    <w:rsid w:val="0025033E"/>
    <w:rsid w:val="002506F0"/>
    <w:rsid w:val="0025092D"/>
    <w:rsid w:val="00250DFA"/>
    <w:rsid w:val="002513CE"/>
    <w:rsid w:val="002513EB"/>
    <w:rsid w:val="002518A8"/>
    <w:rsid w:val="002518B6"/>
    <w:rsid w:val="00252052"/>
    <w:rsid w:val="002520B3"/>
    <w:rsid w:val="002521EC"/>
    <w:rsid w:val="002522DB"/>
    <w:rsid w:val="002523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7FD"/>
    <w:rsid w:val="0025698F"/>
    <w:rsid w:val="00256B2B"/>
    <w:rsid w:val="00256B89"/>
    <w:rsid w:val="00256EF5"/>
    <w:rsid w:val="002570A5"/>
    <w:rsid w:val="00257398"/>
    <w:rsid w:val="002574BC"/>
    <w:rsid w:val="0025750F"/>
    <w:rsid w:val="00257622"/>
    <w:rsid w:val="00257D06"/>
    <w:rsid w:val="002600E8"/>
    <w:rsid w:val="00260451"/>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96B"/>
    <w:rsid w:val="00263FFC"/>
    <w:rsid w:val="00264340"/>
    <w:rsid w:val="002646A7"/>
    <w:rsid w:val="00264AFA"/>
    <w:rsid w:val="00264D02"/>
    <w:rsid w:val="0026507F"/>
    <w:rsid w:val="00265A46"/>
    <w:rsid w:val="00265D21"/>
    <w:rsid w:val="00265F6A"/>
    <w:rsid w:val="00266458"/>
    <w:rsid w:val="00266484"/>
    <w:rsid w:val="002667CA"/>
    <w:rsid w:val="00266D82"/>
    <w:rsid w:val="00266F37"/>
    <w:rsid w:val="002672F0"/>
    <w:rsid w:val="002674CE"/>
    <w:rsid w:val="0026790A"/>
    <w:rsid w:val="002679DC"/>
    <w:rsid w:val="002679EB"/>
    <w:rsid w:val="00267AE9"/>
    <w:rsid w:val="0027014B"/>
    <w:rsid w:val="00270151"/>
    <w:rsid w:val="00270245"/>
    <w:rsid w:val="00270516"/>
    <w:rsid w:val="002709DC"/>
    <w:rsid w:val="00270C24"/>
    <w:rsid w:val="0027100B"/>
    <w:rsid w:val="002712F9"/>
    <w:rsid w:val="0027153C"/>
    <w:rsid w:val="0027154A"/>
    <w:rsid w:val="002719F2"/>
    <w:rsid w:val="00271A62"/>
    <w:rsid w:val="00271EBF"/>
    <w:rsid w:val="002724C6"/>
    <w:rsid w:val="0027283C"/>
    <w:rsid w:val="0027294D"/>
    <w:rsid w:val="00272A4A"/>
    <w:rsid w:val="00273355"/>
    <w:rsid w:val="002737BB"/>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60"/>
    <w:rsid w:val="002772BE"/>
    <w:rsid w:val="0027740B"/>
    <w:rsid w:val="00277605"/>
    <w:rsid w:val="002776FE"/>
    <w:rsid w:val="00277C31"/>
    <w:rsid w:val="00277C96"/>
    <w:rsid w:val="00277DC3"/>
    <w:rsid w:val="00277DDA"/>
    <w:rsid w:val="002805CF"/>
    <w:rsid w:val="002808EC"/>
    <w:rsid w:val="00280BA0"/>
    <w:rsid w:val="00280CE6"/>
    <w:rsid w:val="00280D19"/>
    <w:rsid w:val="002810D6"/>
    <w:rsid w:val="00281205"/>
    <w:rsid w:val="00281B5F"/>
    <w:rsid w:val="00281C9D"/>
    <w:rsid w:val="00281DF6"/>
    <w:rsid w:val="00282103"/>
    <w:rsid w:val="00282213"/>
    <w:rsid w:val="002822C4"/>
    <w:rsid w:val="0028242D"/>
    <w:rsid w:val="0028249F"/>
    <w:rsid w:val="002829CB"/>
    <w:rsid w:val="00282C6E"/>
    <w:rsid w:val="00283257"/>
    <w:rsid w:val="00283534"/>
    <w:rsid w:val="002839C0"/>
    <w:rsid w:val="00284328"/>
    <w:rsid w:val="00284470"/>
    <w:rsid w:val="00284630"/>
    <w:rsid w:val="00284B89"/>
    <w:rsid w:val="00284CCA"/>
    <w:rsid w:val="00284D5B"/>
    <w:rsid w:val="00284D6F"/>
    <w:rsid w:val="00285C11"/>
    <w:rsid w:val="002865DA"/>
    <w:rsid w:val="00286D9C"/>
    <w:rsid w:val="00287230"/>
    <w:rsid w:val="00287992"/>
    <w:rsid w:val="00287BC6"/>
    <w:rsid w:val="00287D35"/>
    <w:rsid w:val="00287F3C"/>
    <w:rsid w:val="00287F61"/>
    <w:rsid w:val="00287FE9"/>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BAD"/>
    <w:rsid w:val="00294D0A"/>
    <w:rsid w:val="00294FB7"/>
    <w:rsid w:val="002958AA"/>
    <w:rsid w:val="00295C67"/>
    <w:rsid w:val="00295DFF"/>
    <w:rsid w:val="00296608"/>
    <w:rsid w:val="0029697B"/>
    <w:rsid w:val="00296F1A"/>
    <w:rsid w:val="0029702C"/>
    <w:rsid w:val="002974F2"/>
    <w:rsid w:val="00297AAB"/>
    <w:rsid w:val="00297B9B"/>
    <w:rsid w:val="002A0154"/>
    <w:rsid w:val="002A01EA"/>
    <w:rsid w:val="002A0583"/>
    <w:rsid w:val="002A087F"/>
    <w:rsid w:val="002A0B16"/>
    <w:rsid w:val="002A0E26"/>
    <w:rsid w:val="002A10E0"/>
    <w:rsid w:val="002A1210"/>
    <w:rsid w:val="002A15AD"/>
    <w:rsid w:val="002A184A"/>
    <w:rsid w:val="002A1D08"/>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BB5"/>
    <w:rsid w:val="002B7BC4"/>
    <w:rsid w:val="002B7D5E"/>
    <w:rsid w:val="002B7D86"/>
    <w:rsid w:val="002C05BB"/>
    <w:rsid w:val="002C08A4"/>
    <w:rsid w:val="002C0C85"/>
    <w:rsid w:val="002C0F63"/>
    <w:rsid w:val="002C17EB"/>
    <w:rsid w:val="002C196C"/>
    <w:rsid w:val="002C19F7"/>
    <w:rsid w:val="002C1A0D"/>
    <w:rsid w:val="002C1A27"/>
    <w:rsid w:val="002C1CE3"/>
    <w:rsid w:val="002C21A4"/>
    <w:rsid w:val="002C23F0"/>
    <w:rsid w:val="002C2854"/>
    <w:rsid w:val="002C2A26"/>
    <w:rsid w:val="002C2E63"/>
    <w:rsid w:val="002C2FE0"/>
    <w:rsid w:val="002C3308"/>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20CA"/>
    <w:rsid w:val="002D20F1"/>
    <w:rsid w:val="002D2208"/>
    <w:rsid w:val="002D2CA6"/>
    <w:rsid w:val="002D3191"/>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0A4"/>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62"/>
    <w:rsid w:val="002E1297"/>
    <w:rsid w:val="002E1384"/>
    <w:rsid w:val="002E1A58"/>
    <w:rsid w:val="002E260B"/>
    <w:rsid w:val="002E2613"/>
    <w:rsid w:val="002E2CFD"/>
    <w:rsid w:val="002E3288"/>
    <w:rsid w:val="002E358B"/>
    <w:rsid w:val="002E374F"/>
    <w:rsid w:val="002E3B21"/>
    <w:rsid w:val="002E3C56"/>
    <w:rsid w:val="002E3C5D"/>
    <w:rsid w:val="002E3E7F"/>
    <w:rsid w:val="002E4094"/>
    <w:rsid w:val="002E41A1"/>
    <w:rsid w:val="002E41BE"/>
    <w:rsid w:val="002E42B6"/>
    <w:rsid w:val="002E4335"/>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C6A"/>
    <w:rsid w:val="002F1FEB"/>
    <w:rsid w:val="002F2205"/>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62E"/>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3EE1"/>
    <w:rsid w:val="00304135"/>
    <w:rsid w:val="00304AE6"/>
    <w:rsid w:val="00304B5A"/>
    <w:rsid w:val="00304BD9"/>
    <w:rsid w:val="00304BEC"/>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BF4"/>
    <w:rsid w:val="00315516"/>
    <w:rsid w:val="00315607"/>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30967"/>
    <w:rsid w:val="00330F54"/>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070"/>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741"/>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998"/>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A49"/>
    <w:rsid w:val="00366305"/>
    <w:rsid w:val="003668EE"/>
    <w:rsid w:val="00366B3B"/>
    <w:rsid w:val="00366C78"/>
    <w:rsid w:val="00366CFE"/>
    <w:rsid w:val="00367724"/>
    <w:rsid w:val="00367DE9"/>
    <w:rsid w:val="00367ED4"/>
    <w:rsid w:val="003703A4"/>
    <w:rsid w:val="0037051E"/>
    <w:rsid w:val="003708B4"/>
    <w:rsid w:val="0037097E"/>
    <w:rsid w:val="00370D2B"/>
    <w:rsid w:val="003712FE"/>
    <w:rsid w:val="00371403"/>
    <w:rsid w:val="00371BD2"/>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0A2"/>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B79"/>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1E4"/>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59"/>
    <w:rsid w:val="003A5284"/>
    <w:rsid w:val="003A54AB"/>
    <w:rsid w:val="003A56EC"/>
    <w:rsid w:val="003A5FA4"/>
    <w:rsid w:val="003A633E"/>
    <w:rsid w:val="003A649A"/>
    <w:rsid w:val="003A6535"/>
    <w:rsid w:val="003A6650"/>
    <w:rsid w:val="003A6702"/>
    <w:rsid w:val="003A6747"/>
    <w:rsid w:val="003A68FE"/>
    <w:rsid w:val="003A699A"/>
    <w:rsid w:val="003A72F4"/>
    <w:rsid w:val="003A7301"/>
    <w:rsid w:val="003A7332"/>
    <w:rsid w:val="003A7CD9"/>
    <w:rsid w:val="003A7F87"/>
    <w:rsid w:val="003B0569"/>
    <w:rsid w:val="003B0CF3"/>
    <w:rsid w:val="003B0D51"/>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31E3"/>
    <w:rsid w:val="003B3A8A"/>
    <w:rsid w:val="003B4C5E"/>
    <w:rsid w:val="003B4E44"/>
    <w:rsid w:val="003B5386"/>
    <w:rsid w:val="003B542B"/>
    <w:rsid w:val="003B591F"/>
    <w:rsid w:val="003B5FC3"/>
    <w:rsid w:val="003B62F3"/>
    <w:rsid w:val="003B6329"/>
    <w:rsid w:val="003B63FF"/>
    <w:rsid w:val="003B65BD"/>
    <w:rsid w:val="003B66E6"/>
    <w:rsid w:val="003B6FE1"/>
    <w:rsid w:val="003B7690"/>
    <w:rsid w:val="003B7B5D"/>
    <w:rsid w:val="003B7EC9"/>
    <w:rsid w:val="003B7F5E"/>
    <w:rsid w:val="003C03D7"/>
    <w:rsid w:val="003C07B8"/>
    <w:rsid w:val="003C0D52"/>
    <w:rsid w:val="003C10E3"/>
    <w:rsid w:val="003C1477"/>
    <w:rsid w:val="003C1695"/>
    <w:rsid w:val="003C1C10"/>
    <w:rsid w:val="003C1EBD"/>
    <w:rsid w:val="003C203E"/>
    <w:rsid w:val="003C216C"/>
    <w:rsid w:val="003C243F"/>
    <w:rsid w:val="003C245B"/>
    <w:rsid w:val="003C2562"/>
    <w:rsid w:val="003C276C"/>
    <w:rsid w:val="003C28B7"/>
    <w:rsid w:val="003C2C5E"/>
    <w:rsid w:val="003C2C81"/>
    <w:rsid w:val="003C2DC1"/>
    <w:rsid w:val="003C2E10"/>
    <w:rsid w:val="003C3166"/>
    <w:rsid w:val="003C34C6"/>
    <w:rsid w:val="003C36C6"/>
    <w:rsid w:val="003C376B"/>
    <w:rsid w:val="003C3DAE"/>
    <w:rsid w:val="003C3E9C"/>
    <w:rsid w:val="003C431D"/>
    <w:rsid w:val="003C4B85"/>
    <w:rsid w:val="003C4DF7"/>
    <w:rsid w:val="003C4F8E"/>
    <w:rsid w:val="003C5421"/>
    <w:rsid w:val="003C5F33"/>
    <w:rsid w:val="003C6233"/>
    <w:rsid w:val="003C6ABE"/>
    <w:rsid w:val="003C6D6B"/>
    <w:rsid w:val="003C6DBA"/>
    <w:rsid w:val="003C6F12"/>
    <w:rsid w:val="003C6F49"/>
    <w:rsid w:val="003C7BFC"/>
    <w:rsid w:val="003C7C79"/>
    <w:rsid w:val="003C7F46"/>
    <w:rsid w:val="003D00A0"/>
    <w:rsid w:val="003D0233"/>
    <w:rsid w:val="003D056C"/>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2CE0"/>
    <w:rsid w:val="003D3436"/>
    <w:rsid w:val="003D3487"/>
    <w:rsid w:val="003D3659"/>
    <w:rsid w:val="003D38B8"/>
    <w:rsid w:val="003D3C83"/>
    <w:rsid w:val="003D3E90"/>
    <w:rsid w:val="003D3EC5"/>
    <w:rsid w:val="003D4262"/>
    <w:rsid w:val="003D4940"/>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D7E"/>
    <w:rsid w:val="00402FBC"/>
    <w:rsid w:val="00402FDF"/>
    <w:rsid w:val="004039D1"/>
    <w:rsid w:val="00403AD2"/>
    <w:rsid w:val="00403BC6"/>
    <w:rsid w:val="004040FC"/>
    <w:rsid w:val="0040446C"/>
    <w:rsid w:val="00404575"/>
    <w:rsid w:val="00404651"/>
    <w:rsid w:val="004047C7"/>
    <w:rsid w:val="004048A8"/>
    <w:rsid w:val="004049AA"/>
    <w:rsid w:val="00404D0E"/>
    <w:rsid w:val="004051CE"/>
    <w:rsid w:val="00405271"/>
    <w:rsid w:val="004052EE"/>
    <w:rsid w:val="00405657"/>
    <w:rsid w:val="004056EB"/>
    <w:rsid w:val="00405922"/>
    <w:rsid w:val="00405AA6"/>
    <w:rsid w:val="0040604C"/>
    <w:rsid w:val="00406415"/>
    <w:rsid w:val="0040653B"/>
    <w:rsid w:val="0040662C"/>
    <w:rsid w:val="004066B0"/>
    <w:rsid w:val="004066F7"/>
    <w:rsid w:val="00406A86"/>
    <w:rsid w:val="00406B23"/>
    <w:rsid w:val="00406C2D"/>
    <w:rsid w:val="00406ED3"/>
    <w:rsid w:val="004071C5"/>
    <w:rsid w:val="00407780"/>
    <w:rsid w:val="00410456"/>
    <w:rsid w:val="00410529"/>
    <w:rsid w:val="00410598"/>
    <w:rsid w:val="004109D8"/>
    <w:rsid w:val="00410A99"/>
    <w:rsid w:val="004111DB"/>
    <w:rsid w:val="00411298"/>
    <w:rsid w:val="004117E6"/>
    <w:rsid w:val="004117F4"/>
    <w:rsid w:val="00411ACA"/>
    <w:rsid w:val="00411CF9"/>
    <w:rsid w:val="00411E17"/>
    <w:rsid w:val="00412003"/>
    <w:rsid w:val="004122CA"/>
    <w:rsid w:val="00412669"/>
    <w:rsid w:val="00412F6E"/>
    <w:rsid w:val="0041306D"/>
    <w:rsid w:val="00413141"/>
    <w:rsid w:val="0041317A"/>
    <w:rsid w:val="0041328E"/>
    <w:rsid w:val="0041357D"/>
    <w:rsid w:val="004136AC"/>
    <w:rsid w:val="00413949"/>
    <w:rsid w:val="00413A8C"/>
    <w:rsid w:val="00413AB6"/>
    <w:rsid w:val="00413C34"/>
    <w:rsid w:val="00413CEA"/>
    <w:rsid w:val="00413D74"/>
    <w:rsid w:val="00413EE5"/>
    <w:rsid w:val="00414205"/>
    <w:rsid w:val="004142D3"/>
    <w:rsid w:val="0041441E"/>
    <w:rsid w:val="00414598"/>
    <w:rsid w:val="00414890"/>
    <w:rsid w:val="0041490E"/>
    <w:rsid w:val="004149C8"/>
    <w:rsid w:val="00414EA1"/>
    <w:rsid w:val="00414F6D"/>
    <w:rsid w:val="004153C1"/>
    <w:rsid w:val="00415646"/>
    <w:rsid w:val="00415C0C"/>
    <w:rsid w:val="00415DFC"/>
    <w:rsid w:val="004162C8"/>
    <w:rsid w:val="00416314"/>
    <w:rsid w:val="004165E8"/>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8C7"/>
    <w:rsid w:val="00423C66"/>
    <w:rsid w:val="00423DF6"/>
    <w:rsid w:val="00423F17"/>
    <w:rsid w:val="00424198"/>
    <w:rsid w:val="00424360"/>
    <w:rsid w:val="0042464C"/>
    <w:rsid w:val="0042483E"/>
    <w:rsid w:val="0042492C"/>
    <w:rsid w:val="00424CCD"/>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CB0"/>
    <w:rsid w:val="004340D4"/>
    <w:rsid w:val="00434404"/>
    <w:rsid w:val="00434841"/>
    <w:rsid w:val="004352A9"/>
    <w:rsid w:val="00435363"/>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3CA"/>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0F"/>
    <w:rsid w:val="0045523A"/>
    <w:rsid w:val="004552AE"/>
    <w:rsid w:val="004552D2"/>
    <w:rsid w:val="0045536A"/>
    <w:rsid w:val="00455538"/>
    <w:rsid w:val="00455A5C"/>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2275"/>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04"/>
    <w:rsid w:val="00465690"/>
    <w:rsid w:val="004658ED"/>
    <w:rsid w:val="00465D3C"/>
    <w:rsid w:val="0046646D"/>
    <w:rsid w:val="004664C3"/>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BD5"/>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3D95"/>
    <w:rsid w:val="004B4077"/>
    <w:rsid w:val="004B435B"/>
    <w:rsid w:val="004B4405"/>
    <w:rsid w:val="004B4567"/>
    <w:rsid w:val="004B4A13"/>
    <w:rsid w:val="004B4B3F"/>
    <w:rsid w:val="004B4DF0"/>
    <w:rsid w:val="004B5208"/>
    <w:rsid w:val="004B5426"/>
    <w:rsid w:val="004B5713"/>
    <w:rsid w:val="004B5A97"/>
    <w:rsid w:val="004B5DE4"/>
    <w:rsid w:val="004B5F83"/>
    <w:rsid w:val="004B60D1"/>
    <w:rsid w:val="004B61C0"/>
    <w:rsid w:val="004B62B1"/>
    <w:rsid w:val="004B62ED"/>
    <w:rsid w:val="004B62F1"/>
    <w:rsid w:val="004B6546"/>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890"/>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165C"/>
    <w:rsid w:val="004D1E62"/>
    <w:rsid w:val="004D1FD1"/>
    <w:rsid w:val="004D2448"/>
    <w:rsid w:val="004D2527"/>
    <w:rsid w:val="004D26F9"/>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1FB2"/>
    <w:rsid w:val="004E23DE"/>
    <w:rsid w:val="004E24CF"/>
    <w:rsid w:val="004E2624"/>
    <w:rsid w:val="004E2A15"/>
    <w:rsid w:val="004E2A70"/>
    <w:rsid w:val="004E2BEA"/>
    <w:rsid w:val="004E30E0"/>
    <w:rsid w:val="004E32A1"/>
    <w:rsid w:val="004E34F7"/>
    <w:rsid w:val="004E3BAE"/>
    <w:rsid w:val="004E4003"/>
    <w:rsid w:val="004E401A"/>
    <w:rsid w:val="004E407E"/>
    <w:rsid w:val="004E4201"/>
    <w:rsid w:val="004E4433"/>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0C0C"/>
    <w:rsid w:val="004F1192"/>
    <w:rsid w:val="004F11D5"/>
    <w:rsid w:val="004F14A3"/>
    <w:rsid w:val="004F1776"/>
    <w:rsid w:val="004F1A17"/>
    <w:rsid w:val="004F1B58"/>
    <w:rsid w:val="004F1B62"/>
    <w:rsid w:val="004F23CF"/>
    <w:rsid w:val="004F3783"/>
    <w:rsid w:val="004F3804"/>
    <w:rsid w:val="004F3A35"/>
    <w:rsid w:val="004F3EED"/>
    <w:rsid w:val="004F45EC"/>
    <w:rsid w:val="004F47ED"/>
    <w:rsid w:val="004F4BC9"/>
    <w:rsid w:val="004F4C62"/>
    <w:rsid w:val="004F4D03"/>
    <w:rsid w:val="004F4DB3"/>
    <w:rsid w:val="004F4EC4"/>
    <w:rsid w:val="004F4FFF"/>
    <w:rsid w:val="004F5117"/>
    <w:rsid w:val="004F5A0D"/>
    <w:rsid w:val="004F5CA3"/>
    <w:rsid w:val="004F5CE4"/>
    <w:rsid w:val="004F5D6E"/>
    <w:rsid w:val="004F5DA4"/>
    <w:rsid w:val="004F6587"/>
    <w:rsid w:val="004F68A5"/>
    <w:rsid w:val="004F6E23"/>
    <w:rsid w:val="004F6E75"/>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580"/>
    <w:rsid w:val="00503690"/>
    <w:rsid w:val="005038CA"/>
    <w:rsid w:val="00503C68"/>
    <w:rsid w:val="00503D6C"/>
    <w:rsid w:val="00503DAE"/>
    <w:rsid w:val="00503E07"/>
    <w:rsid w:val="00504035"/>
    <w:rsid w:val="00504699"/>
    <w:rsid w:val="00504C1D"/>
    <w:rsid w:val="00504FB8"/>
    <w:rsid w:val="005055D8"/>
    <w:rsid w:val="005055E3"/>
    <w:rsid w:val="00505B9F"/>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4DE2"/>
    <w:rsid w:val="0051555F"/>
    <w:rsid w:val="00515C7A"/>
    <w:rsid w:val="0051618E"/>
    <w:rsid w:val="00516E0E"/>
    <w:rsid w:val="0051721F"/>
    <w:rsid w:val="00517349"/>
    <w:rsid w:val="00517877"/>
    <w:rsid w:val="00517D58"/>
    <w:rsid w:val="00517FA9"/>
    <w:rsid w:val="00520147"/>
    <w:rsid w:val="005203DE"/>
    <w:rsid w:val="005208C2"/>
    <w:rsid w:val="0052090E"/>
    <w:rsid w:val="00520C04"/>
    <w:rsid w:val="00520F10"/>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1A2"/>
    <w:rsid w:val="00527293"/>
    <w:rsid w:val="0052731E"/>
    <w:rsid w:val="00527499"/>
    <w:rsid w:val="0052753B"/>
    <w:rsid w:val="00527E23"/>
    <w:rsid w:val="005301C0"/>
    <w:rsid w:val="005306BC"/>
    <w:rsid w:val="005307A0"/>
    <w:rsid w:val="00530939"/>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552B"/>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722"/>
    <w:rsid w:val="00541D56"/>
    <w:rsid w:val="00541E56"/>
    <w:rsid w:val="00542377"/>
    <w:rsid w:val="00542412"/>
    <w:rsid w:val="005432B0"/>
    <w:rsid w:val="005434BE"/>
    <w:rsid w:val="00543B2E"/>
    <w:rsid w:val="00543C1B"/>
    <w:rsid w:val="00543EC3"/>
    <w:rsid w:val="005441A2"/>
    <w:rsid w:val="005442DD"/>
    <w:rsid w:val="00544332"/>
    <w:rsid w:val="00544524"/>
    <w:rsid w:val="005447FC"/>
    <w:rsid w:val="00544875"/>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72A"/>
    <w:rsid w:val="00550EF2"/>
    <w:rsid w:val="0055163A"/>
    <w:rsid w:val="0055167A"/>
    <w:rsid w:val="005516AB"/>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57FB9"/>
    <w:rsid w:val="005603EC"/>
    <w:rsid w:val="00560677"/>
    <w:rsid w:val="005608A4"/>
    <w:rsid w:val="005615F5"/>
    <w:rsid w:val="0056164F"/>
    <w:rsid w:val="00561966"/>
    <w:rsid w:val="005619B1"/>
    <w:rsid w:val="00561AF2"/>
    <w:rsid w:val="00561BEB"/>
    <w:rsid w:val="00561DE9"/>
    <w:rsid w:val="00563007"/>
    <w:rsid w:val="00563111"/>
    <w:rsid w:val="00563481"/>
    <w:rsid w:val="005636C3"/>
    <w:rsid w:val="00563EEE"/>
    <w:rsid w:val="00563F0F"/>
    <w:rsid w:val="00564046"/>
    <w:rsid w:val="00564194"/>
    <w:rsid w:val="005644EB"/>
    <w:rsid w:val="00564539"/>
    <w:rsid w:val="005645B4"/>
    <w:rsid w:val="0056472C"/>
    <w:rsid w:val="00564E27"/>
    <w:rsid w:val="00564F1E"/>
    <w:rsid w:val="00565067"/>
    <w:rsid w:val="005659E0"/>
    <w:rsid w:val="00565A22"/>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77EB0"/>
    <w:rsid w:val="00580287"/>
    <w:rsid w:val="00580522"/>
    <w:rsid w:val="00580D11"/>
    <w:rsid w:val="00580E2F"/>
    <w:rsid w:val="00580EF2"/>
    <w:rsid w:val="00580FC8"/>
    <w:rsid w:val="005810D6"/>
    <w:rsid w:val="005811F1"/>
    <w:rsid w:val="005815FA"/>
    <w:rsid w:val="00582222"/>
    <w:rsid w:val="005824AC"/>
    <w:rsid w:val="005824F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839"/>
    <w:rsid w:val="005978D0"/>
    <w:rsid w:val="00597DD0"/>
    <w:rsid w:val="00597E21"/>
    <w:rsid w:val="005A00D5"/>
    <w:rsid w:val="005A022B"/>
    <w:rsid w:val="005A094F"/>
    <w:rsid w:val="005A0B2D"/>
    <w:rsid w:val="005A0F58"/>
    <w:rsid w:val="005A1248"/>
    <w:rsid w:val="005A12E6"/>
    <w:rsid w:val="005A14A7"/>
    <w:rsid w:val="005A150F"/>
    <w:rsid w:val="005A1AF4"/>
    <w:rsid w:val="005A1B60"/>
    <w:rsid w:val="005A2217"/>
    <w:rsid w:val="005A2ADE"/>
    <w:rsid w:val="005A304C"/>
    <w:rsid w:val="005A31AD"/>
    <w:rsid w:val="005A32F8"/>
    <w:rsid w:val="005A3501"/>
    <w:rsid w:val="005A36F3"/>
    <w:rsid w:val="005A3A15"/>
    <w:rsid w:val="005A3AC5"/>
    <w:rsid w:val="005A3DDE"/>
    <w:rsid w:val="005A40C1"/>
    <w:rsid w:val="005A493B"/>
    <w:rsid w:val="005A49DA"/>
    <w:rsid w:val="005A4B73"/>
    <w:rsid w:val="005A4F7C"/>
    <w:rsid w:val="005A5147"/>
    <w:rsid w:val="005A51B4"/>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3A1"/>
    <w:rsid w:val="005B0538"/>
    <w:rsid w:val="005B0ABE"/>
    <w:rsid w:val="005B0DF5"/>
    <w:rsid w:val="005B13CC"/>
    <w:rsid w:val="005B141A"/>
    <w:rsid w:val="005B15D4"/>
    <w:rsid w:val="005B1695"/>
    <w:rsid w:val="005B1858"/>
    <w:rsid w:val="005B18C1"/>
    <w:rsid w:val="005B193D"/>
    <w:rsid w:val="005B1A55"/>
    <w:rsid w:val="005B1AD4"/>
    <w:rsid w:val="005B1C8E"/>
    <w:rsid w:val="005B1DE2"/>
    <w:rsid w:val="005B1F15"/>
    <w:rsid w:val="005B23D1"/>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B62"/>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FF"/>
    <w:rsid w:val="005C2401"/>
    <w:rsid w:val="005C2708"/>
    <w:rsid w:val="005C2A06"/>
    <w:rsid w:val="005C2E2F"/>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2498"/>
    <w:rsid w:val="005D24AF"/>
    <w:rsid w:val="005D2673"/>
    <w:rsid w:val="005D270E"/>
    <w:rsid w:val="005D2DE9"/>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9BF"/>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464"/>
    <w:rsid w:val="005F14B7"/>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485"/>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A93"/>
    <w:rsid w:val="00600DBB"/>
    <w:rsid w:val="006010E7"/>
    <w:rsid w:val="0060123C"/>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70C2"/>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459"/>
    <w:rsid w:val="006168E1"/>
    <w:rsid w:val="006169D5"/>
    <w:rsid w:val="00616CFD"/>
    <w:rsid w:val="00616EE1"/>
    <w:rsid w:val="00617645"/>
    <w:rsid w:val="00617873"/>
    <w:rsid w:val="00617A5D"/>
    <w:rsid w:val="00617AD3"/>
    <w:rsid w:val="00617DA8"/>
    <w:rsid w:val="006208E1"/>
    <w:rsid w:val="00620A0C"/>
    <w:rsid w:val="00620C86"/>
    <w:rsid w:val="00620FB9"/>
    <w:rsid w:val="0062103D"/>
    <w:rsid w:val="0062115B"/>
    <w:rsid w:val="00621240"/>
    <w:rsid w:val="00621321"/>
    <w:rsid w:val="00621636"/>
    <w:rsid w:val="00621642"/>
    <w:rsid w:val="0062169F"/>
    <w:rsid w:val="00621D38"/>
    <w:rsid w:val="00621DEA"/>
    <w:rsid w:val="00621F0D"/>
    <w:rsid w:val="00622044"/>
    <w:rsid w:val="00622237"/>
    <w:rsid w:val="0062230A"/>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38E"/>
    <w:rsid w:val="0063046E"/>
    <w:rsid w:val="00630819"/>
    <w:rsid w:val="00630D1E"/>
    <w:rsid w:val="00630DFB"/>
    <w:rsid w:val="00630F44"/>
    <w:rsid w:val="00630F68"/>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E90"/>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1471"/>
    <w:rsid w:val="00641826"/>
    <w:rsid w:val="00641F49"/>
    <w:rsid w:val="00641FAC"/>
    <w:rsid w:val="006420EE"/>
    <w:rsid w:val="006424A4"/>
    <w:rsid w:val="006428A0"/>
    <w:rsid w:val="00642A5A"/>
    <w:rsid w:val="00643490"/>
    <w:rsid w:val="00643C3B"/>
    <w:rsid w:val="00643E42"/>
    <w:rsid w:val="00644068"/>
    <w:rsid w:val="006440B8"/>
    <w:rsid w:val="006440E7"/>
    <w:rsid w:val="00644130"/>
    <w:rsid w:val="006444ED"/>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494"/>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7B3"/>
    <w:rsid w:val="00656831"/>
    <w:rsid w:val="00656A51"/>
    <w:rsid w:val="00656AED"/>
    <w:rsid w:val="00656B07"/>
    <w:rsid w:val="00656D34"/>
    <w:rsid w:val="00656D64"/>
    <w:rsid w:val="0065702D"/>
    <w:rsid w:val="0065707A"/>
    <w:rsid w:val="006572E7"/>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00"/>
    <w:rsid w:val="0066439A"/>
    <w:rsid w:val="0066443D"/>
    <w:rsid w:val="00664746"/>
    <w:rsid w:val="006649BC"/>
    <w:rsid w:val="00664D2D"/>
    <w:rsid w:val="00664F7E"/>
    <w:rsid w:val="00665A62"/>
    <w:rsid w:val="00665AAD"/>
    <w:rsid w:val="00665CA2"/>
    <w:rsid w:val="006660E7"/>
    <w:rsid w:val="00666141"/>
    <w:rsid w:val="006661C0"/>
    <w:rsid w:val="00666242"/>
    <w:rsid w:val="00666664"/>
    <w:rsid w:val="00666690"/>
    <w:rsid w:val="00666A4F"/>
    <w:rsid w:val="00666C68"/>
    <w:rsid w:val="00666F53"/>
    <w:rsid w:val="00667074"/>
    <w:rsid w:val="0066707C"/>
    <w:rsid w:val="006671B2"/>
    <w:rsid w:val="00667212"/>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2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74D"/>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4BE"/>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17F"/>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5E"/>
    <w:rsid w:val="006C2DB1"/>
    <w:rsid w:val="006C2DBB"/>
    <w:rsid w:val="006C2E29"/>
    <w:rsid w:val="006C3444"/>
    <w:rsid w:val="006C34AC"/>
    <w:rsid w:val="006C3850"/>
    <w:rsid w:val="006C3A29"/>
    <w:rsid w:val="006C3C40"/>
    <w:rsid w:val="006C3E68"/>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55C"/>
    <w:rsid w:val="006D4A99"/>
    <w:rsid w:val="006D4AB3"/>
    <w:rsid w:val="006D4AF9"/>
    <w:rsid w:val="006D4B04"/>
    <w:rsid w:val="006D4C6A"/>
    <w:rsid w:val="006D58D6"/>
    <w:rsid w:val="006D59BA"/>
    <w:rsid w:val="006D5AEB"/>
    <w:rsid w:val="006D5F61"/>
    <w:rsid w:val="006D61DA"/>
    <w:rsid w:val="006D6369"/>
    <w:rsid w:val="006D642F"/>
    <w:rsid w:val="006D6685"/>
    <w:rsid w:val="006D6769"/>
    <w:rsid w:val="006D72D9"/>
    <w:rsid w:val="006D7C21"/>
    <w:rsid w:val="006E03D7"/>
    <w:rsid w:val="006E042B"/>
    <w:rsid w:val="006E05F1"/>
    <w:rsid w:val="006E060A"/>
    <w:rsid w:val="006E06DA"/>
    <w:rsid w:val="006E07B2"/>
    <w:rsid w:val="006E0979"/>
    <w:rsid w:val="006E0CA7"/>
    <w:rsid w:val="006E0E68"/>
    <w:rsid w:val="006E103E"/>
    <w:rsid w:val="006E10F8"/>
    <w:rsid w:val="006E111D"/>
    <w:rsid w:val="006E132B"/>
    <w:rsid w:val="006E1330"/>
    <w:rsid w:val="006E1624"/>
    <w:rsid w:val="006E1927"/>
    <w:rsid w:val="006E1A3C"/>
    <w:rsid w:val="006E1AD3"/>
    <w:rsid w:val="006E1D33"/>
    <w:rsid w:val="006E20CB"/>
    <w:rsid w:val="006E22E5"/>
    <w:rsid w:val="006E25C5"/>
    <w:rsid w:val="006E2664"/>
    <w:rsid w:val="006E2A9D"/>
    <w:rsid w:val="006E2AC6"/>
    <w:rsid w:val="006E2B58"/>
    <w:rsid w:val="006E2D2C"/>
    <w:rsid w:val="006E2FFA"/>
    <w:rsid w:val="006E31B1"/>
    <w:rsid w:val="006E31E3"/>
    <w:rsid w:val="006E3203"/>
    <w:rsid w:val="006E32AF"/>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A33"/>
    <w:rsid w:val="006E6CF0"/>
    <w:rsid w:val="006E6FB6"/>
    <w:rsid w:val="006E7526"/>
    <w:rsid w:val="006E7B14"/>
    <w:rsid w:val="006E7E01"/>
    <w:rsid w:val="006E7F3E"/>
    <w:rsid w:val="006F06ED"/>
    <w:rsid w:val="006F1195"/>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A22"/>
    <w:rsid w:val="006F6D7F"/>
    <w:rsid w:val="006F7066"/>
    <w:rsid w:val="006F7AAA"/>
    <w:rsid w:val="006F7F5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2FC"/>
    <w:rsid w:val="00704431"/>
    <w:rsid w:val="007047EC"/>
    <w:rsid w:val="007048F5"/>
    <w:rsid w:val="0070493A"/>
    <w:rsid w:val="00704E63"/>
    <w:rsid w:val="0070528A"/>
    <w:rsid w:val="007054BB"/>
    <w:rsid w:val="007057DE"/>
    <w:rsid w:val="00705D0E"/>
    <w:rsid w:val="00705D15"/>
    <w:rsid w:val="00705D32"/>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C9"/>
    <w:rsid w:val="007141DE"/>
    <w:rsid w:val="0071438D"/>
    <w:rsid w:val="007145FE"/>
    <w:rsid w:val="007146E5"/>
    <w:rsid w:val="00715135"/>
    <w:rsid w:val="00715D3D"/>
    <w:rsid w:val="00716474"/>
    <w:rsid w:val="007169AE"/>
    <w:rsid w:val="00716A39"/>
    <w:rsid w:val="00716C21"/>
    <w:rsid w:val="00717380"/>
    <w:rsid w:val="00717EBF"/>
    <w:rsid w:val="007203E6"/>
    <w:rsid w:val="00720C36"/>
    <w:rsid w:val="00720FD3"/>
    <w:rsid w:val="00721199"/>
    <w:rsid w:val="00721C44"/>
    <w:rsid w:val="00721C96"/>
    <w:rsid w:val="0072227B"/>
    <w:rsid w:val="007222E4"/>
    <w:rsid w:val="00722365"/>
    <w:rsid w:val="00722569"/>
    <w:rsid w:val="00722727"/>
    <w:rsid w:val="00722DC2"/>
    <w:rsid w:val="00723177"/>
    <w:rsid w:val="00723494"/>
    <w:rsid w:val="007234AF"/>
    <w:rsid w:val="0072368B"/>
    <w:rsid w:val="00723D48"/>
    <w:rsid w:val="00724766"/>
    <w:rsid w:val="00724C1F"/>
    <w:rsid w:val="00724EF3"/>
    <w:rsid w:val="0072514B"/>
    <w:rsid w:val="00725181"/>
    <w:rsid w:val="00725507"/>
    <w:rsid w:val="00725D1F"/>
    <w:rsid w:val="00725F80"/>
    <w:rsid w:val="00726220"/>
    <w:rsid w:val="00726362"/>
    <w:rsid w:val="00726D91"/>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0FF6"/>
    <w:rsid w:val="0073128A"/>
    <w:rsid w:val="007314A7"/>
    <w:rsid w:val="0073153E"/>
    <w:rsid w:val="0073156F"/>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BAE"/>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B2E"/>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891"/>
    <w:rsid w:val="00753F99"/>
    <w:rsid w:val="00754028"/>
    <w:rsid w:val="007542FB"/>
    <w:rsid w:val="0075439B"/>
    <w:rsid w:val="007545C2"/>
    <w:rsid w:val="007546EC"/>
    <w:rsid w:val="00754DA2"/>
    <w:rsid w:val="00754E47"/>
    <w:rsid w:val="00754F34"/>
    <w:rsid w:val="00754FB8"/>
    <w:rsid w:val="007550D9"/>
    <w:rsid w:val="007551FE"/>
    <w:rsid w:val="007553DD"/>
    <w:rsid w:val="00755538"/>
    <w:rsid w:val="00755573"/>
    <w:rsid w:val="007556E5"/>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3EF"/>
    <w:rsid w:val="00760688"/>
    <w:rsid w:val="00760856"/>
    <w:rsid w:val="007614A3"/>
    <w:rsid w:val="0076160D"/>
    <w:rsid w:val="00761709"/>
    <w:rsid w:val="00761F18"/>
    <w:rsid w:val="00761FFC"/>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A1D"/>
    <w:rsid w:val="00766B29"/>
    <w:rsid w:val="00766BD1"/>
    <w:rsid w:val="00766CA2"/>
    <w:rsid w:val="00766DE4"/>
    <w:rsid w:val="007670B9"/>
    <w:rsid w:val="007670C1"/>
    <w:rsid w:val="0076724E"/>
    <w:rsid w:val="007674A5"/>
    <w:rsid w:val="0076793E"/>
    <w:rsid w:val="00767A83"/>
    <w:rsid w:val="00767E0E"/>
    <w:rsid w:val="0077013A"/>
    <w:rsid w:val="00770586"/>
    <w:rsid w:val="00770C29"/>
    <w:rsid w:val="00770D34"/>
    <w:rsid w:val="00770E9D"/>
    <w:rsid w:val="00771084"/>
    <w:rsid w:val="007710FC"/>
    <w:rsid w:val="00771239"/>
    <w:rsid w:val="00771842"/>
    <w:rsid w:val="00771EA7"/>
    <w:rsid w:val="007721CC"/>
    <w:rsid w:val="00772590"/>
    <w:rsid w:val="007726D3"/>
    <w:rsid w:val="007729B6"/>
    <w:rsid w:val="00772EDE"/>
    <w:rsid w:val="00772F52"/>
    <w:rsid w:val="00773177"/>
    <w:rsid w:val="007732A2"/>
    <w:rsid w:val="0077340D"/>
    <w:rsid w:val="00773839"/>
    <w:rsid w:val="00773A40"/>
    <w:rsid w:val="007740D7"/>
    <w:rsid w:val="0077436F"/>
    <w:rsid w:val="00774A18"/>
    <w:rsid w:val="00774DDC"/>
    <w:rsid w:val="00774FB5"/>
    <w:rsid w:val="00775300"/>
    <w:rsid w:val="0077549D"/>
    <w:rsid w:val="00775C7B"/>
    <w:rsid w:val="00776463"/>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7FF"/>
    <w:rsid w:val="007849C7"/>
    <w:rsid w:val="00784D3E"/>
    <w:rsid w:val="00784F48"/>
    <w:rsid w:val="0078517D"/>
    <w:rsid w:val="0078522A"/>
    <w:rsid w:val="00785B0F"/>
    <w:rsid w:val="00785C34"/>
    <w:rsid w:val="007860F9"/>
    <w:rsid w:val="007867BC"/>
    <w:rsid w:val="0078686C"/>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51A"/>
    <w:rsid w:val="0079379C"/>
    <w:rsid w:val="007939E5"/>
    <w:rsid w:val="007942EA"/>
    <w:rsid w:val="00794CBF"/>
    <w:rsid w:val="00794F08"/>
    <w:rsid w:val="00794F8F"/>
    <w:rsid w:val="00794F9C"/>
    <w:rsid w:val="00795532"/>
    <w:rsid w:val="00795766"/>
    <w:rsid w:val="0079577C"/>
    <w:rsid w:val="007959BE"/>
    <w:rsid w:val="00795E12"/>
    <w:rsid w:val="0079607D"/>
    <w:rsid w:val="007964E0"/>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6C0"/>
    <w:rsid w:val="007A3A05"/>
    <w:rsid w:val="007A3B03"/>
    <w:rsid w:val="007A4012"/>
    <w:rsid w:val="007A4062"/>
    <w:rsid w:val="007A4079"/>
    <w:rsid w:val="007A43CC"/>
    <w:rsid w:val="007A43E3"/>
    <w:rsid w:val="007A4739"/>
    <w:rsid w:val="007A48A1"/>
    <w:rsid w:val="007A4AEE"/>
    <w:rsid w:val="007A504D"/>
    <w:rsid w:val="007A5097"/>
    <w:rsid w:val="007A5137"/>
    <w:rsid w:val="007A515C"/>
    <w:rsid w:val="007A53AA"/>
    <w:rsid w:val="007A5840"/>
    <w:rsid w:val="007A5863"/>
    <w:rsid w:val="007A5F1B"/>
    <w:rsid w:val="007A5FBA"/>
    <w:rsid w:val="007A64FA"/>
    <w:rsid w:val="007A6528"/>
    <w:rsid w:val="007A6641"/>
    <w:rsid w:val="007A6E4E"/>
    <w:rsid w:val="007A7089"/>
    <w:rsid w:val="007A72DB"/>
    <w:rsid w:val="007A76EA"/>
    <w:rsid w:val="007B03FC"/>
    <w:rsid w:val="007B0A12"/>
    <w:rsid w:val="007B0B25"/>
    <w:rsid w:val="007B0B99"/>
    <w:rsid w:val="007B0D01"/>
    <w:rsid w:val="007B135E"/>
    <w:rsid w:val="007B13BA"/>
    <w:rsid w:val="007B15C7"/>
    <w:rsid w:val="007B1D18"/>
    <w:rsid w:val="007B1D9E"/>
    <w:rsid w:val="007B1F39"/>
    <w:rsid w:val="007B2070"/>
    <w:rsid w:val="007B2132"/>
    <w:rsid w:val="007B23D1"/>
    <w:rsid w:val="007B2D72"/>
    <w:rsid w:val="007B2E21"/>
    <w:rsid w:val="007B2E34"/>
    <w:rsid w:val="007B3441"/>
    <w:rsid w:val="007B3652"/>
    <w:rsid w:val="007B37E7"/>
    <w:rsid w:val="007B3B76"/>
    <w:rsid w:val="007B40A9"/>
    <w:rsid w:val="007B40FE"/>
    <w:rsid w:val="007B495B"/>
    <w:rsid w:val="007B5017"/>
    <w:rsid w:val="007B54D9"/>
    <w:rsid w:val="007B55E9"/>
    <w:rsid w:val="007B5B31"/>
    <w:rsid w:val="007B5C33"/>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A0E"/>
    <w:rsid w:val="007C1CB7"/>
    <w:rsid w:val="007C2402"/>
    <w:rsid w:val="007C241A"/>
    <w:rsid w:val="007C2459"/>
    <w:rsid w:val="007C268A"/>
    <w:rsid w:val="007C313B"/>
    <w:rsid w:val="007C328B"/>
    <w:rsid w:val="007C32FB"/>
    <w:rsid w:val="007C3414"/>
    <w:rsid w:val="007C349F"/>
    <w:rsid w:val="007C36AC"/>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FA9"/>
    <w:rsid w:val="007C6FE8"/>
    <w:rsid w:val="007C71F8"/>
    <w:rsid w:val="007C74D4"/>
    <w:rsid w:val="007C7606"/>
    <w:rsid w:val="007D02A3"/>
    <w:rsid w:val="007D069C"/>
    <w:rsid w:val="007D0A2B"/>
    <w:rsid w:val="007D0F9C"/>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AF"/>
    <w:rsid w:val="007D3BC1"/>
    <w:rsid w:val="007D3D40"/>
    <w:rsid w:val="007D3E23"/>
    <w:rsid w:val="007D3F08"/>
    <w:rsid w:val="007D4074"/>
    <w:rsid w:val="007D4C15"/>
    <w:rsid w:val="007D4EA4"/>
    <w:rsid w:val="007D51CF"/>
    <w:rsid w:val="007D5704"/>
    <w:rsid w:val="007D5710"/>
    <w:rsid w:val="007D5986"/>
    <w:rsid w:val="007D59BB"/>
    <w:rsid w:val="007D5A92"/>
    <w:rsid w:val="007D5E54"/>
    <w:rsid w:val="007D60BF"/>
    <w:rsid w:val="007D6283"/>
    <w:rsid w:val="007D6831"/>
    <w:rsid w:val="007D6871"/>
    <w:rsid w:val="007D6999"/>
    <w:rsid w:val="007D6D87"/>
    <w:rsid w:val="007D6DBA"/>
    <w:rsid w:val="007D6E4D"/>
    <w:rsid w:val="007D6F5F"/>
    <w:rsid w:val="007D73BE"/>
    <w:rsid w:val="007D7418"/>
    <w:rsid w:val="007D759F"/>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D4"/>
    <w:rsid w:val="007E6502"/>
    <w:rsid w:val="007E67B2"/>
    <w:rsid w:val="007E69D6"/>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2C6"/>
    <w:rsid w:val="007F1890"/>
    <w:rsid w:val="007F1C7D"/>
    <w:rsid w:val="007F1CE0"/>
    <w:rsid w:val="007F1F6E"/>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89A"/>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43F"/>
    <w:rsid w:val="008036C1"/>
    <w:rsid w:val="00803723"/>
    <w:rsid w:val="0080379E"/>
    <w:rsid w:val="00803972"/>
    <w:rsid w:val="008039EC"/>
    <w:rsid w:val="0080455A"/>
    <w:rsid w:val="008048A7"/>
    <w:rsid w:val="00804FE9"/>
    <w:rsid w:val="0080518A"/>
    <w:rsid w:val="00805430"/>
    <w:rsid w:val="00805A48"/>
    <w:rsid w:val="00805CA4"/>
    <w:rsid w:val="00805E6E"/>
    <w:rsid w:val="00806FF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C4"/>
    <w:rsid w:val="008126DD"/>
    <w:rsid w:val="0081274C"/>
    <w:rsid w:val="00812980"/>
    <w:rsid w:val="008129D2"/>
    <w:rsid w:val="00812F23"/>
    <w:rsid w:val="00813145"/>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B78"/>
    <w:rsid w:val="00817E34"/>
    <w:rsid w:val="00817EE9"/>
    <w:rsid w:val="00820034"/>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3F7C"/>
    <w:rsid w:val="008241AD"/>
    <w:rsid w:val="0082453B"/>
    <w:rsid w:val="00824C34"/>
    <w:rsid w:val="0082505D"/>
    <w:rsid w:val="0082598F"/>
    <w:rsid w:val="00825A2A"/>
    <w:rsid w:val="00825A5F"/>
    <w:rsid w:val="0082657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38D"/>
    <w:rsid w:val="00832575"/>
    <w:rsid w:val="0083258B"/>
    <w:rsid w:val="0083292F"/>
    <w:rsid w:val="008332A1"/>
    <w:rsid w:val="00833423"/>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B4A"/>
    <w:rsid w:val="00844FAC"/>
    <w:rsid w:val="008452C1"/>
    <w:rsid w:val="008452CD"/>
    <w:rsid w:val="0084547E"/>
    <w:rsid w:val="008458F7"/>
    <w:rsid w:val="00845930"/>
    <w:rsid w:val="00845AEE"/>
    <w:rsid w:val="00845DC6"/>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8F4"/>
    <w:rsid w:val="0085592D"/>
    <w:rsid w:val="008559C4"/>
    <w:rsid w:val="00855BC4"/>
    <w:rsid w:val="00855E5B"/>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389"/>
    <w:rsid w:val="00867516"/>
    <w:rsid w:val="0086760C"/>
    <w:rsid w:val="008677AB"/>
    <w:rsid w:val="00867802"/>
    <w:rsid w:val="008679F8"/>
    <w:rsid w:val="00867A1A"/>
    <w:rsid w:val="00867DC9"/>
    <w:rsid w:val="00870507"/>
    <w:rsid w:val="0087051B"/>
    <w:rsid w:val="008709D0"/>
    <w:rsid w:val="00871269"/>
    <w:rsid w:val="00871614"/>
    <w:rsid w:val="0087184C"/>
    <w:rsid w:val="00871A32"/>
    <w:rsid w:val="008723DC"/>
    <w:rsid w:val="0087246C"/>
    <w:rsid w:val="00872A1E"/>
    <w:rsid w:val="00872DC4"/>
    <w:rsid w:val="00872F2F"/>
    <w:rsid w:val="008730BF"/>
    <w:rsid w:val="00873416"/>
    <w:rsid w:val="00873685"/>
    <w:rsid w:val="00873701"/>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6DEF"/>
    <w:rsid w:val="008773E3"/>
    <w:rsid w:val="0087757C"/>
    <w:rsid w:val="0087763E"/>
    <w:rsid w:val="00877650"/>
    <w:rsid w:val="00877F0A"/>
    <w:rsid w:val="00880125"/>
    <w:rsid w:val="00880572"/>
    <w:rsid w:val="008807D1"/>
    <w:rsid w:val="008809C3"/>
    <w:rsid w:val="00880CB3"/>
    <w:rsid w:val="00880D35"/>
    <w:rsid w:val="00880D7B"/>
    <w:rsid w:val="00881265"/>
    <w:rsid w:val="0088130A"/>
    <w:rsid w:val="00881AC1"/>
    <w:rsid w:val="00881B4A"/>
    <w:rsid w:val="00881DE8"/>
    <w:rsid w:val="00881F44"/>
    <w:rsid w:val="00882106"/>
    <w:rsid w:val="00882408"/>
    <w:rsid w:val="0088243E"/>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750E"/>
    <w:rsid w:val="0088758B"/>
    <w:rsid w:val="008875AA"/>
    <w:rsid w:val="008876C2"/>
    <w:rsid w:val="008876F0"/>
    <w:rsid w:val="00887948"/>
    <w:rsid w:val="00887B8D"/>
    <w:rsid w:val="00887E30"/>
    <w:rsid w:val="00890368"/>
    <w:rsid w:val="00890538"/>
    <w:rsid w:val="008906BC"/>
    <w:rsid w:val="00890BF6"/>
    <w:rsid w:val="00890CB5"/>
    <w:rsid w:val="00890CC1"/>
    <w:rsid w:val="00890EB9"/>
    <w:rsid w:val="00890FCC"/>
    <w:rsid w:val="00891087"/>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716"/>
    <w:rsid w:val="00896BDE"/>
    <w:rsid w:val="008972EF"/>
    <w:rsid w:val="00897CF3"/>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20DC"/>
    <w:rsid w:val="008A2170"/>
    <w:rsid w:val="008A224C"/>
    <w:rsid w:val="008A227B"/>
    <w:rsid w:val="008A2536"/>
    <w:rsid w:val="008A2778"/>
    <w:rsid w:val="008A2C3D"/>
    <w:rsid w:val="008A2F44"/>
    <w:rsid w:val="008A3076"/>
    <w:rsid w:val="008A354E"/>
    <w:rsid w:val="008A37C2"/>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9CF"/>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064"/>
    <w:rsid w:val="008B72EE"/>
    <w:rsid w:val="008B7489"/>
    <w:rsid w:val="008B7867"/>
    <w:rsid w:val="008B7940"/>
    <w:rsid w:val="008B7B1E"/>
    <w:rsid w:val="008C0797"/>
    <w:rsid w:val="008C09BC"/>
    <w:rsid w:val="008C0BDE"/>
    <w:rsid w:val="008C1668"/>
    <w:rsid w:val="008C1D34"/>
    <w:rsid w:val="008C1F8B"/>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855"/>
    <w:rsid w:val="008C7A9E"/>
    <w:rsid w:val="008C7AED"/>
    <w:rsid w:val="008C7F3E"/>
    <w:rsid w:val="008C7FBC"/>
    <w:rsid w:val="008D0137"/>
    <w:rsid w:val="008D0A27"/>
    <w:rsid w:val="008D0BEE"/>
    <w:rsid w:val="008D0D0B"/>
    <w:rsid w:val="008D0D7E"/>
    <w:rsid w:val="008D0EA5"/>
    <w:rsid w:val="008D138F"/>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1270"/>
    <w:rsid w:val="008E177D"/>
    <w:rsid w:val="008E19C8"/>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EB3"/>
    <w:rsid w:val="008E6F36"/>
    <w:rsid w:val="008E7115"/>
    <w:rsid w:val="008E724B"/>
    <w:rsid w:val="008E795A"/>
    <w:rsid w:val="008E7B8F"/>
    <w:rsid w:val="008E7EA2"/>
    <w:rsid w:val="008F0084"/>
    <w:rsid w:val="008F013C"/>
    <w:rsid w:val="008F0607"/>
    <w:rsid w:val="008F0662"/>
    <w:rsid w:val="008F0C83"/>
    <w:rsid w:val="008F1274"/>
    <w:rsid w:val="008F15B0"/>
    <w:rsid w:val="008F162B"/>
    <w:rsid w:val="008F16FA"/>
    <w:rsid w:val="008F201E"/>
    <w:rsid w:val="008F2364"/>
    <w:rsid w:val="008F27FC"/>
    <w:rsid w:val="008F29AD"/>
    <w:rsid w:val="008F2BB5"/>
    <w:rsid w:val="008F2CA6"/>
    <w:rsid w:val="008F3129"/>
    <w:rsid w:val="008F3200"/>
    <w:rsid w:val="008F33E9"/>
    <w:rsid w:val="008F3E17"/>
    <w:rsid w:val="008F43FF"/>
    <w:rsid w:val="008F4410"/>
    <w:rsid w:val="008F4676"/>
    <w:rsid w:val="008F4B77"/>
    <w:rsid w:val="008F4CAB"/>
    <w:rsid w:val="008F4DA1"/>
    <w:rsid w:val="008F516C"/>
    <w:rsid w:val="008F55B0"/>
    <w:rsid w:val="008F5644"/>
    <w:rsid w:val="008F58B6"/>
    <w:rsid w:val="008F5938"/>
    <w:rsid w:val="008F5B82"/>
    <w:rsid w:val="008F6009"/>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5DFE"/>
    <w:rsid w:val="00916288"/>
    <w:rsid w:val="009162D9"/>
    <w:rsid w:val="00916309"/>
    <w:rsid w:val="00916561"/>
    <w:rsid w:val="00916621"/>
    <w:rsid w:val="00916673"/>
    <w:rsid w:val="0091698A"/>
    <w:rsid w:val="00916C36"/>
    <w:rsid w:val="00916CB1"/>
    <w:rsid w:val="00916E5D"/>
    <w:rsid w:val="00916FD4"/>
    <w:rsid w:val="00917279"/>
    <w:rsid w:val="00917949"/>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54C"/>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4D5"/>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A7"/>
    <w:rsid w:val="00934669"/>
    <w:rsid w:val="009349E5"/>
    <w:rsid w:val="00934ECF"/>
    <w:rsid w:val="00934FBA"/>
    <w:rsid w:val="0093512F"/>
    <w:rsid w:val="009352F1"/>
    <w:rsid w:val="009356C6"/>
    <w:rsid w:val="00935A13"/>
    <w:rsid w:val="00935BA9"/>
    <w:rsid w:val="00935EB4"/>
    <w:rsid w:val="00935F2F"/>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A93"/>
    <w:rsid w:val="00957C0A"/>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DC"/>
    <w:rsid w:val="00967D3D"/>
    <w:rsid w:val="00967D88"/>
    <w:rsid w:val="00967F22"/>
    <w:rsid w:val="00967F25"/>
    <w:rsid w:val="009705C2"/>
    <w:rsid w:val="0097063D"/>
    <w:rsid w:val="00970718"/>
    <w:rsid w:val="00971042"/>
    <w:rsid w:val="00971298"/>
    <w:rsid w:val="00971B09"/>
    <w:rsid w:val="00971CCC"/>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4FD"/>
    <w:rsid w:val="00974878"/>
    <w:rsid w:val="00974CD3"/>
    <w:rsid w:val="009751E3"/>
    <w:rsid w:val="00975596"/>
    <w:rsid w:val="009761DD"/>
    <w:rsid w:val="00976325"/>
    <w:rsid w:val="009764E3"/>
    <w:rsid w:val="00976ECD"/>
    <w:rsid w:val="00976FC2"/>
    <w:rsid w:val="00977744"/>
    <w:rsid w:val="00977882"/>
    <w:rsid w:val="00977A69"/>
    <w:rsid w:val="00977C0E"/>
    <w:rsid w:val="00977C90"/>
    <w:rsid w:val="00977D60"/>
    <w:rsid w:val="0098002C"/>
    <w:rsid w:val="0098025F"/>
    <w:rsid w:val="009806D7"/>
    <w:rsid w:val="00980799"/>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A73"/>
    <w:rsid w:val="00982EEB"/>
    <w:rsid w:val="00983026"/>
    <w:rsid w:val="009832B4"/>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72D"/>
    <w:rsid w:val="009968CB"/>
    <w:rsid w:val="00996C5B"/>
    <w:rsid w:val="00997171"/>
    <w:rsid w:val="0099721A"/>
    <w:rsid w:val="009974A6"/>
    <w:rsid w:val="009974AE"/>
    <w:rsid w:val="00997964"/>
    <w:rsid w:val="009A019A"/>
    <w:rsid w:val="009A0284"/>
    <w:rsid w:val="009A10C2"/>
    <w:rsid w:val="009A14B7"/>
    <w:rsid w:val="009A1620"/>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28A5"/>
    <w:rsid w:val="009B2DFF"/>
    <w:rsid w:val="009B307F"/>
    <w:rsid w:val="009B3747"/>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215"/>
    <w:rsid w:val="009C7333"/>
    <w:rsid w:val="009C7626"/>
    <w:rsid w:val="009C78D8"/>
    <w:rsid w:val="009C7DAB"/>
    <w:rsid w:val="009D1205"/>
    <w:rsid w:val="009D14BC"/>
    <w:rsid w:val="009D1F4A"/>
    <w:rsid w:val="009D1FDD"/>
    <w:rsid w:val="009D22DE"/>
    <w:rsid w:val="009D22E1"/>
    <w:rsid w:val="009D24FB"/>
    <w:rsid w:val="009D2611"/>
    <w:rsid w:val="009D271C"/>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80F"/>
    <w:rsid w:val="009D5B0E"/>
    <w:rsid w:val="009D5B86"/>
    <w:rsid w:val="009D5BFD"/>
    <w:rsid w:val="009D5CDB"/>
    <w:rsid w:val="009D62DD"/>
    <w:rsid w:val="009D66BA"/>
    <w:rsid w:val="009D6A07"/>
    <w:rsid w:val="009D6E87"/>
    <w:rsid w:val="009D70D7"/>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657"/>
    <w:rsid w:val="009E772A"/>
    <w:rsid w:val="009E797E"/>
    <w:rsid w:val="009E7B16"/>
    <w:rsid w:val="009E7DBD"/>
    <w:rsid w:val="009F0233"/>
    <w:rsid w:val="009F02A9"/>
    <w:rsid w:val="009F0696"/>
    <w:rsid w:val="009F0889"/>
    <w:rsid w:val="009F151F"/>
    <w:rsid w:val="009F152E"/>
    <w:rsid w:val="009F1A36"/>
    <w:rsid w:val="009F1A81"/>
    <w:rsid w:val="009F1C56"/>
    <w:rsid w:val="009F2085"/>
    <w:rsid w:val="009F2327"/>
    <w:rsid w:val="009F24B9"/>
    <w:rsid w:val="009F2AFD"/>
    <w:rsid w:val="009F2F3A"/>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5E"/>
    <w:rsid w:val="00A0257F"/>
    <w:rsid w:val="00A028CD"/>
    <w:rsid w:val="00A028FD"/>
    <w:rsid w:val="00A02BA8"/>
    <w:rsid w:val="00A032DA"/>
    <w:rsid w:val="00A0330C"/>
    <w:rsid w:val="00A03479"/>
    <w:rsid w:val="00A03607"/>
    <w:rsid w:val="00A03756"/>
    <w:rsid w:val="00A03891"/>
    <w:rsid w:val="00A039C9"/>
    <w:rsid w:val="00A0401A"/>
    <w:rsid w:val="00A04C22"/>
    <w:rsid w:val="00A0531D"/>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D9"/>
    <w:rsid w:val="00A17A5D"/>
    <w:rsid w:val="00A2070C"/>
    <w:rsid w:val="00A20BC1"/>
    <w:rsid w:val="00A214BC"/>
    <w:rsid w:val="00A2155D"/>
    <w:rsid w:val="00A219D4"/>
    <w:rsid w:val="00A21AD2"/>
    <w:rsid w:val="00A22832"/>
    <w:rsid w:val="00A2299F"/>
    <w:rsid w:val="00A22EC0"/>
    <w:rsid w:val="00A23464"/>
    <w:rsid w:val="00A23A1C"/>
    <w:rsid w:val="00A23BB3"/>
    <w:rsid w:val="00A23CC0"/>
    <w:rsid w:val="00A2418A"/>
    <w:rsid w:val="00A25154"/>
    <w:rsid w:val="00A25162"/>
    <w:rsid w:val="00A252F7"/>
    <w:rsid w:val="00A253F7"/>
    <w:rsid w:val="00A2543E"/>
    <w:rsid w:val="00A25877"/>
    <w:rsid w:val="00A25AA3"/>
    <w:rsid w:val="00A26116"/>
    <w:rsid w:val="00A26192"/>
    <w:rsid w:val="00A26526"/>
    <w:rsid w:val="00A26D76"/>
    <w:rsid w:val="00A2702C"/>
    <w:rsid w:val="00A275EF"/>
    <w:rsid w:val="00A2774B"/>
    <w:rsid w:val="00A27A23"/>
    <w:rsid w:val="00A27AED"/>
    <w:rsid w:val="00A27B02"/>
    <w:rsid w:val="00A30114"/>
    <w:rsid w:val="00A3036D"/>
    <w:rsid w:val="00A303CE"/>
    <w:rsid w:val="00A30517"/>
    <w:rsid w:val="00A30942"/>
    <w:rsid w:val="00A30A34"/>
    <w:rsid w:val="00A30DBF"/>
    <w:rsid w:val="00A30DFF"/>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3F83"/>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D4E"/>
    <w:rsid w:val="00A52D73"/>
    <w:rsid w:val="00A52DFD"/>
    <w:rsid w:val="00A52ED9"/>
    <w:rsid w:val="00A53697"/>
    <w:rsid w:val="00A53A79"/>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25E"/>
    <w:rsid w:val="00A60A8B"/>
    <w:rsid w:val="00A60CFE"/>
    <w:rsid w:val="00A60F37"/>
    <w:rsid w:val="00A6112B"/>
    <w:rsid w:val="00A6143B"/>
    <w:rsid w:val="00A61440"/>
    <w:rsid w:val="00A619A5"/>
    <w:rsid w:val="00A61A77"/>
    <w:rsid w:val="00A625A2"/>
    <w:rsid w:val="00A6280E"/>
    <w:rsid w:val="00A62E98"/>
    <w:rsid w:val="00A63023"/>
    <w:rsid w:val="00A63205"/>
    <w:rsid w:val="00A63863"/>
    <w:rsid w:val="00A638B1"/>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CB6"/>
    <w:rsid w:val="00A66D62"/>
    <w:rsid w:val="00A67741"/>
    <w:rsid w:val="00A67762"/>
    <w:rsid w:val="00A67BA2"/>
    <w:rsid w:val="00A67C6D"/>
    <w:rsid w:val="00A7008F"/>
    <w:rsid w:val="00A7010E"/>
    <w:rsid w:val="00A701AF"/>
    <w:rsid w:val="00A701CF"/>
    <w:rsid w:val="00A70460"/>
    <w:rsid w:val="00A70562"/>
    <w:rsid w:val="00A70A6E"/>
    <w:rsid w:val="00A70D46"/>
    <w:rsid w:val="00A70F47"/>
    <w:rsid w:val="00A7116F"/>
    <w:rsid w:val="00A715F7"/>
    <w:rsid w:val="00A7181B"/>
    <w:rsid w:val="00A71CE4"/>
    <w:rsid w:val="00A71E88"/>
    <w:rsid w:val="00A71FE1"/>
    <w:rsid w:val="00A721EC"/>
    <w:rsid w:val="00A725BE"/>
    <w:rsid w:val="00A72883"/>
    <w:rsid w:val="00A729D8"/>
    <w:rsid w:val="00A72BF4"/>
    <w:rsid w:val="00A72DC4"/>
    <w:rsid w:val="00A73180"/>
    <w:rsid w:val="00A7323A"/>
    <w:rsid w:val="00A7389D"/>
    <w:rsid w:val="00A74046"/>
    <w:rsid w:val="00A74136"/>
    <w:rsid w:val="00A7415B"/>
    <w:rsid w:val="00A74301"/>
    <w:rsid w:val="00A744B5"/>
    <w:rsid w:val="00A746B8"/>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AC0"/>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866"/>
    <w:rsid w:val="00A83A8A"/>
    <w:rsid w:val="00A8425E"/>
    <w:rsid w:val="00A842B4"/>
    <w:rsid w:val="00A84365"/>
    <w:rsid w:val="00A84453"/>
    <w:rsid w:val="00A849A1"/>
    <w:rsid w:val="00A84AF9"/>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73A"/>
    <w:rsid w:val="00A91B0F"/>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4CE6"/>
    <w:rsid w:val="00A9502B"/>
    <w:rsid w:val="00A9508D"/>
    <w:rsid w:val="00A9519E"/>
    <w:rsid w:val="00A95A48"/>
    <w:rsid w:val="00A9628D"/>
    <w:rsid w:val="00A963E3"/>
    <w:rsid w:val="00A96F18"/>
    <w:rsid w:val="00A96FE7"/>
    <w:rsid w:val="00A97249"/>
    <w:rsid w:val="00A9778C"/>
    <w:rsid w:val="00A97898"/>
    <w:rsid w:val="00AA00DA"/>
    <w:rsid w:val="00AA0445"/>
    <w:rsid w:val="00AA04AE"/>
    <w:rsid w:val="00AA07B2"/>
    <w:rsid w:val="00AA0A00"/>
    <w:rsid w:val="00AA0A78"/>
    <w:rsid w:val="00AA0C7B"/>
    <w:rsid w:val="00AA127E"/>
    <w:rsid w:val="00AA15B1"/>
    <w:rsid w:val="00AA169D"/>
    <w:rsid w:val="00AA1798"/>
    <w:rsid w:val="00AA1B6E"/>
    <w:rsid w:val="00AA1B80"/>
    <w:rsid w:val="00AA2158"/>
    <w:rsid w:val="00AA2325"/>
    <w:rsid w:val="00AA2A82"/>
    <w:rsid w:val="00AA2C9B"/>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30"/>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30BF"/>
    <w:rsid w:val="00AB30DA"/>
    <w:rsid w:val="00AB3582"/>
    <w:rsid w:val="00AB3583"/>
    <w:rsid w:val="00AB35D9"/>
    <w:rsid w:val="00AB3710"/>
    <w:rsid w:val="00AB39B5"/>
    <w:rsid w:val="00AB3E2F"/>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16"/>
    <w:rsid w:val="00AC1DE0"/>
    <w:rsid w:val="00AC1E17"/>
    <w:rsid w:val="00AC1EEA"/>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845"/>
    <w:rsid w:val="00AC49A3"/>
    <w:rsid w:val="00AC4C4B"/>
    <w:rsid w:val="00AC4CB0"/>
    <w:rsid w:val="00AC5975"/>
    <w:rsid w:val="00AC6362"/>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2DB"/>
    <w:rsid w:val="00AD24FE"/>
    <w:rsid w:val="00AD2765"/>
    <w:rsid w:val="00AD28CC"/>
    <w:rsid w:val="00AD3134"/>
    <w:rsid w:val="00AD45DD"/>
    <w:rsid w:val="00AD472B"/>
    <w:rsid w:val="00AD4D29"/>
    <w:rsid w:val="00AD5203"/>
    <w:rsid w:val="00AD5328"/>
    <w:rsid w:val="00AD534D"/>
    <w:rsid w:val="00AD5820"/>
    <w:rsid w:val="00AD58B9"/>
    <w:rsid w:val="00AD5B42"/>
    <w:rsid w:val="00AD6101"/>
    <w:rsid w:val="00AD62F4"/>
    <w:rsid w:val="00AD6743"/>
    <w:rsid w:val="00AD6920"/>
    <w:rsid w:val="00AD6BBB"/>
    <w:rsid w:val="00AD6F25"/>
    <w:rsid w:val="00AD725F"/>
    <w:rsid w:val="00AD735E"/>
    <w:rsid w:val="00AD74B2"/>
    <w:rsid w:val="00AE0244"/>
    <w:rsid w:val="00AE02D9"/>
    <w:rsid w:val="00AE05AA"/>
    <w:rsid w:val="00AE0D0B"/>
    <w:rsid w:val="00AE0E37"/>
    <w:rsid w:val="00AE1242"/>
    <w:rsid w:val="00AE150D"/>
    <w:rsid w:val="00AE15D2"/>
    <w:rsid w:val="00AE1B4C"/>
    <w:rsid w:val="00AE1BBD"/>
    <w:rsid w:val="00AE22A8"/>
    <w:rsid w:val="00AE22C6"/>
    <w:rsid w:val="00AE2799"/>
    <w:rsid w:val="00AE28FC"/>
    <w:rsid w:val="00AE2987"/>
    <w:rsid w:val="00AE30E3"/>
    <w:rsid w:val="00AE36CE"/>
    <w:rsid w:val="00AE3AC0"/>
    <w:rsid w:val="00AE3C74"/>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7E"/>
    <w:rsid w:val="00AE70C1"/>
    <w:rsid w:val="00AE7163"/>
    <w:rsid w:val="00AE72D5"/>
    <w:rsid w:val="00AE7311"/>
    <w:rsid w:val="00AE76A6"/>
    <w:rsid w:val="00AE77CD"/>
    <w:rsid w:val="00AE77D3"/>
    <w:rsid w:val="00AE78E1"/>
    <w:rsid w:val="00AE7954"/>
    <w:rsid w:val="00AE7962"/>
    <w:rsid w:val="00AF050A"/>
    <w:rsid w:val="00AF0AA0"/>
    <w:rsid w:val="00AF1147"/>
    <w:rsid w:val="00AF15D9"/>
    <w:rsid w:val="00AF1881"/>
    <w:rsid w:val="00AF1914"/>
    <w:rsid w:val="00AF1EB7"/>
    <w:rsid w:val="00AF1F14"/>
    <w:rsid w:val="00AF295D"/>
    <w:rsid w:val="00AF2A4D"/>
    <w:rsid w:val="00AF2CFA"/>
    <w:rsid w:val="00AF2EAD"/>
    <w:rsid w:val="00AF3830"/>
    <w:rsid w:val="00AF4171"/>
    <w:rsid w:val="00AF4178"/>
    <w:rsid w:val="00AF49A9"/>
    <w:rsid w:val="00AF4F96"/>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1D6D"/>
    <w:rsid w:val="00B12057"/>
    <w:rsid w:val="00B120AE"/>
    <w:rsid w:val="00B121AA"/>
    <w:rsid w:val="00B12414"/>
    <w:rsid w:val="00B1259A"/>
    <w:rsid w:val="00B12767"/>
    <w:rsid w:val="00B127B0"/>
    <w:rsid w:val="00B127D6"/>
    <w:rsid w:val="00B128FE"/>
    <w:rsid w:val="00B1296F"/>
    <w:rsid w:val="00B12A1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A83"/>
    <w:rsid w:val="00B15B7F"/>
    <w:rsid w:val="00B15C9A"/>
    <w:rsid w:val="00B15D20"/>
    <w:rsid w:val="00B15D82"/>
    <w:rsid w:val="00B1629D"/>
    <w:rsid w:val="00B16697"/>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2DA"/>
    <w:rsid w:val="00B21339"/>
    <w:rsid w:val="00B213CC"/>
    <w:rsid w:val="00B21693"/>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250"/>
    <w:rsid w:val="00B26CF5"/>
    <w:rsid w:val="00B26EED"/>
    <w:rsid w:val="00B26FD3"/>
    <w:rsid w:val="00B273E2"/>
    <w:rsid w:val="00B27482"/>
    <w:rsid w:val="00B27687"/>
    <w:rsid w:val="00B27C09"/>
    <w:rsid w:val="00B27E48"/>
    <w:rsid w:val="00B27F9F"/>
    <w:rsid w:val="00B300C3"/>
    <w:rsid w:val="00B30165"/>
    <w:rsid w:val="00B30412"/>
    <w:rsid w:val="00B30565"/>
    <w:rsid w:val="00B30A0C"/>
    <w:rsid w:val="00B30B14"/>
    <w:rsid w:val="00B30B2F"/>
    <w:rsid w:val="00B30D3B"/>
    <w:rsid w:val="00B30F45"/>
    <w:rsid w:val="00B313FD"/>
    <w:rsid w:val="00B315F8"/>
    <w:rsid w:val="00B31E70"/>
    <w:rsid w:val="00B322B2"/>
    <w:rsid w:val="00B322D9"/>
    <w:rsid w:val="00B3269E"/>
    <w:rsid w:val="00B32D83"/>
    <w:rsid w:val="00B33094"/>
    <w:rsid w:val="00B33106"/>
    <w:rsid w:val="00B3359F"/>
    <w:rsid w:val="00B3360E"/>
    <w:rsid w:val="00B3377C"/>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551"/>
    <w:rsid w:val="00B3758C"/>
    <w:rsid w:val="00B3783A"/>
    <w:rsid w:val="00B37996"/>
    <w:rsid w:val="00B379D8"/>
    <w:rsid w:val="00B40089"/>
    <w:rsid w:val="00B4010D"/>
    <w:rsid w:val="00B40380"/>
    <w:rsid w:val="00B40548"/>
    <w:rsid w:val="00B40601"/>
    <w:rsid w:val="00B406F2"/>
    <w:rsid w:val="00B4075D"/>
    <w:rsid w:val="00B40B7D"/>
    <w:rsid w:val="00B40F98"/>
    <w:rsid w:val="00B410C7"/>
    <w:rsid w:val="00B41620"/>
    <w:rsid w:val="00B41AB8"/>
    <w:rsid w:val="00B41E26"/>
    <w:rsid w:val="00B42413"/>
    <w:rsid w:val="00B42C8A"/>
    <w:rsid w:val="00B42D61"/>
    <w:rsid w:val="00B4319B"/>
    <w:rsid w:val="00B431AF"/>
    <w:rsid w:val="00B4329A"/>
    <w:rsid w:val="00B4337D"/>
    <w:rsid w:val="00B433C9"/>
    <w:rsid w:val="00B43A77"/>
    <w:rsid w:val="00B44F4B"/>
    <w:rsid w:val="00B45040"/>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C7"/>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945"/>
    <w:rsid w:val="00B57BAB"/>
    <w:rsid w:val="00B57BD9"/>
    <w:rsid w:val="00B57C56"/>
    <w:rsid w:val="00B57D64"/>
    <w:rsid w:val="00B60032"/>
    <w:rsid w:val="00B60257"/>
    <w:rsid w:val="00B604D4"/>
    <w:rsid w:val="00B60811"/>
    <w:rsid w:val="00B6081F"/>
    <w:rsid w:val="00B6089D"/>
    <w:rsid w:val="00B609D8"/>
    <w:rsid w:val="00B60E84"/>
    <w:rsid w:val="00B61007"/>
    <w:rsid w:val="00B6149F"/>
    <w:rsid w:val="00B615C9"/>
    <w:rsid w:val="00B61855"/>
    <w:rsid w:val="00B618DF"/>
    <w:rsid w:val="00B61A96"/>
    <w:rsid w:val="00B620B2"/>
    <w:rsid w:val="00B620DE"/>
    <w:rsid w:val="00B62323"/>
    <w:rsid w:val="00B62543"/>
    <w:rsid w:val="00B62CA4"/>
    <w:rsid w:val="00B62CD7"/>
    <w:rsid w:val="00B62D8A"/>
    <w:rsid w:val="00B63086"/>
    <w:rsid w:val="00B630B9"/>
    <w:rsid w:val="00B6344F"/>
    <w:rsid w:val="00B63690"/>
    <w:rsid w:val="00B636A7"/>
    <w:rsid w:val="00B63BE7"/>
    <w:rsid w:val="00B63D68"/>
    <w:rsid w:val="00B641E0"/>
    <w:rsid w:val="00B649EE"/>
    <w:rsid w:val="00B64C39"/>
    <w:rsid w:val="00B64EC2"/>
    <w:rsid w:val="00B656AA"/>
    <w:rsid w:val="00B658A8"/>
    <w:rsid w:val="00B659E9"/>
    <w:rsid w:val="00B65AA7"/>
    <w:rsid w:val="00B65EAC"/>
    <w:rsid w:val="00B65F65"/>
    <w:rsid w:val="00B6624C"/>
    <w:rsid w:val="00B664FC"/>
    <w:rsid w:val="00B66574"/>
    <w:rsid w:val="00B665D1"/>
    <w:rsid w:val="00B667F0"/>
    <w:rsid w:val="00B66CA1"/>
    <w:rsid w:val="00B674DD"/>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1F4B"/>
    <w:rsid w:val="00B7295A"/>
    <w:rsid w:val="00B7299F"/>
    <w:rsid w:val="00B72EDE"/>
    <w:rsid w:val="00B72F35"/>
    <w:rsid w:val="00B73375"/>
    <w:rsid w:val="00B7353C"/>
    <w:rsid w:val="00B73708"/>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E33"/>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38"/>
    <w:rsid w:val="00BA1DAE"/>
    <w:rsid w:val="00BA1DD3"/>
    <w:rsid w:val="00BA1FC8"/>
    <w:rsid w:val="00BA2154"/>
    <w:rsid w:val="00BA250A"/>
    <w:rsid w:val="00BA25A1"/>
    <w:rsid w:val="00BA28EB"/>
    <w:rsid w:val="00BA2E23"/>
    <w:rsid w:val="00BA2EA3"/>
    <w:rsid w:val="00BA3103"/>
    <w:rsid w:val="00BA3221"/>
    <w:rsid w:val="00BA34DB"/>
    <w:rsid w:val="00BA39EF"/>
    <w:rsid w:val="00BA3CCE"/>
    <w:rsid w:val="00BA3FA8"/>
    <w:rsid w:val="00BA4877"/>
    <w:rsid w:val="00BA59E6"/>
    <w:rsid w:val="00BA5C6D"/>
    <w:rsid w:val="00BA5F16"/>
    <w:rsid w:val="00BA65F6"/>
    <w:rsid w:val="00BA66E0"/>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17F"/>
    <w:rsid w:val="00BB22FF"/>
    <w:rsid w:val="00BB2940"/>
    <w:rsid w:val="00BB2BF8"/>
    <w:rsid w:val="00BB32FD"/>
    <w:rsid w:val="00BB3489"/>
    <w:rsid w:val="00BB35FD"/>
    <w:rsid w:val="00BB3A30"/>
    <w:rsid w:val="00BB3D79"/>
    <w:rsid w:val="00BB3DBB"/>
    <w:rsid w:val="00BB4388"/>
    <w:rsid w:val="00BB453C"/>
    <w:rsid w:val="00BB4A47"/>
    <w:rsid w:val="00BB4AB3"/>
    <w:rsid w:val="00BB4B72"/>
    <w:rsid w:val="00BB4BEB"/>
    <w:rsid w:val="00BB5041"/>
    <w:rsid w:val="00BB5060"/>
    <w:rsid w:val="00BB51C2"/>
    <w:rsid w:val="00BB560B"/>
    <w:rsid w:val="00BB57E6"/>
    <w:rsid w:val="00BB5825"/>
    <w:rsid w:val="00BB5D49"/>
    <w:rsid w:val="00BB5EF1"/>
    <w:rsid w:val="00BB6376"/>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4F3"/>
    <w:rsid w:val="00BC25F0"/>
    <w:rsid w:val="00BC288C"/>
    <w:rsid w:val="00BC2AC3"/>
    <w:rsid w:val="00BC3070"/>
    <w:rsid w:val="00BC3351"/>
    <w:rsid w:val="00BC3DBF"/>
    <w:rsid w:val="00BC4310"/>
    <w:rsid w:val="00BC43F2"/>
    <w:rsid w:val="00BC46F4"/>
    <w:rsid w:val="00BC4848"/>
    <w:rsid w:val="00BC4DB6"/>
    <w:rsid w:val="00BC4FDE"/>
    <w:rsid w:val="00BC508F"/>
    <w:rsid w:val="00BC50EE"/>
    <w:rsid w:val="00BC519E"/>
    <w:rsid w:val="00BC55AC"/>
    <w:rsid w:val="00BC58F1"/>
    <w:rsid w:val="00BC5EAF"/>
    <w:rsid w:val="00BC5EBB"/>
    <w:rsid w:val="00BC6068"/>
    <w:rsid w:val="00BC694B"/>
    <w:rsid w:val="00BC6CA4"/>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5E33"/>
    <w:rsid w:val="00BE6483"/>
    <w:rsid w:val="00BE669F"/>
    <w:rsid w:val="00BE6C3E"/>
    <w:rsid w:val="00BE6F6F"/>
    <w:rsid w:val="00BE73CB"/>
    <w:rsid w:val="00BE757B"/>
    <w:rsid w:val="00BE7651"/>
    <w:rsid w:val="00BE7DB4"/>
    <w:rsid w:val="00BF02C8"/>
    <w:rsid w:val="00BF03F4"/>
    <w:rsid w:val="00BF0547"/>
    <w:rsid w:val="00BF07FC"/>
    <w:rsid w:val="00BF094B"/>
    <w:rsid w:val="00BF0B0D"/>
    <w:rsid w:val="00BF0B56"/>
    <w:rsid w:val="00BF0F0F"/>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8D5"/>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6E3"/>
    <w:rsid w:val="00C02B4C"/>
    <w:rsid w:val="00C02B9E"/>
    <w:rsid w:val="00C02D01"/>
    <w:rsid w:val="00C02E5C"/>
    <w:rsid w:val="00C034F0"/>
    <w:rsid w:val="00C03A2A"/>
    <w:rsid w:val="00C0509A"/>
    <w:rsid w:val="00C051FC"/>
    <w:rsid w:val="00C05496"/>
    <w:rsid w:val="00C05EE2"/>
    <w:rsid w:val="00C05EE9"/>
    <w:rsid w:val="00C06042"/>
    <w:rsid w:val="00C06093"/>
    <w:rsid w:val="00C06324"/>
    <w:rsid w:val="00C06493"/>
    <w:rsid w:val="00C068ED"/>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CEC"/>
    <w:rsid w:val="00C16FB3"/>
    <w:rsid w:val="00C171AB"/>
    <w:rsid w:val="00C1737C"/>
    <w:rsid w:val="00C174E2"/>
    <w:rsid w:val="00C17A43"/>
    <w:rsid w:val="00C17D63"/>
    <w:rsid w:val="00C17DDF"/>
    <w:rsid w:val="00C17EE3"/>
    <w:rsid w:val="00C20031"/>
    <w:rsid w:val="00C2027C"/>
    <w:rsid w:val="00C20CF9"/>
    <w:rsid w:val="00C20FE8"/>
    <w:rsid w:val="00C2118C"/>
    <w:rsid w:val="00C2155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6F18"/>
    <w:rsid w:val="00C271AA"/>
    <w:rsid w:val="00C27299"/>
    <w:rsid w:val="00C27497"/>
    <w:rsid w:val="00C27530"/>
    <w:rsid w:val="00C27716"/>
    <w:rsid w:val="00C27C4D"/>
    <w:rsid w:val="00C30821"/>
    <w:rsid w:val="00C30B7F"/>
    <w:rsid w:val="00C30E2B"/>
    <w:rsid w:val="00C30F75"/>
    <w:rsid w:val="00C31006"/>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4CE6"/>
    <w:rsid w:val="00C3564C"/>
    <w:rsid w:val="00C35813"/>
    <w:rsid w:val="00C3594C"/>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F44"/>
    <w:rsid w:val="00C46FDE"/>
    <w:rsid w:val="00C474CA"/>
    <w:rsid w:val="00C4763C"/>
    <w:rsid w:val="00C47ABD"/>
    <w:rsid w:val="00C47FB1"/>
    <w:rsid w:val="00C509E0"/>
    <w:rsid w:val="00C509FC"/>
    <w:rsid w:val="00C50FEB"/>
    <w:rsid w:val="00C5118D"/>
    <w:rsid w:val="00C51624"/>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319E"/>
    <w:rsid w:val="00C53278"/>
    <w:rsid w:val="00C537D5"/>
    <w:rsid w:val="00C53842"/>
    <w:rsid w:val="00C539E3"/>
    <w:rsid w:val="00C53CF2"/>
    <w:rsid w:val="00C543F2"/>
    <w:rsid w:val="00C54A74"/>
    <w:rsid w:val="00C54C21"/>
    <w:rsid w:val="00C54E32"/>
    <w:rsid w:val="00C5597F"/>
    <w:rsid w:val="00C55A94"/>
    <w:rsid w:val="00C55E73"/>
    <w:rsid w:val="00C56319"/>
    <w:rsid w:val="00C56521"/>
    <w:rsid w:val="00C5689F"/>
    <w:rsid w:val="00C56AAD"/>
    <w:rsid w:val="00C56E02"/>
    <w:rsid w:val="00C57440"/>
    <w:rsid w:val="00C57A23"/>
    <w:rsid w:val="00C57ED9"/>
    <w:rsid w:val="00C57F08"/>
    <w:rsid w:val="00C60082"/>
    <w:rsid w:val="00C603AF"/>
    <w:rsid w:val="00C607D8"/>
    <w:rsid w:val="00C60E6C"/>
    <w:rsid w:val="00C6149A"/>
    <w:rsid w:val="00C61813"/>
    <w:rsid w:val="00C61F91"/>
    <w:rsid w:val="00C62107"/>
    <w:rsid w:val="00C62449"/>
    <w:rsid w:val="00C626DD"/>
    <w:rsid w:val="00C629E6"/>
    <w:rsid w:val="00C62A07"/>
    <w:rsid w:val="00C62D85"/>
    <w:rsid w:val="00C63923"/>
    <w:rsid w:val="00C63EA6"/>
    <w:rsid w:val="00C63EE5"/>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539"/>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82"/>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A8B"/>
    <w:rsid w:val="00C86B9D"/>
    <w:rsid w:val="00C86D9B"/>
    <w:rsid w:val="00C86E2C"/>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BE6"/>
    <w:rsid w:val="00C94E10"/>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A0268"/>
    <w:rsid w:val="00CA07A5"/>
    <w:rsid w:val="00CA08B3"/>
    <w:rsid w:val="00CA0E70"/>
    <w:rsid w:val="00CA16F7"/>
    <w:rsid w:val="00CA18B9"/>
    <w:rsid w:val="00CA1A8D"/>
    <w:rsid w:val="00CA1B1D"/>
    <w:rsid w:val="00CA1E25"/>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2AB"/>
    <w:rsid w:val="00CB32B1"/>
    <w:rsid w:val="00CB3E05"/>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16A"/>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67B"/>
    <w:rsid w:val="00CC4943"/>
    <w:rsid w:val="00CC5E99"/>
    <w:rsid w:val="00CC6210"/>
    <w:rsid w:val="00CC6484"/>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945"/>
    <w:rsid w:val="00CD6C5A"/>
    <w:rsid w:val="00CD6D37"/>
    <w:rsid w:val="00CD6EFA"/>
    <w:rsid w:val="00CD6F7D"/>
    <w:rsid w:val="00CD72C2"/>
    <w:rsid w:val="00CD7302"/>
    <w:rsid w:val="00CD7305"/>
    <w:rsid w:val="00CD75B5"/>
    <w:rsid w:val="00CD76AD"/>
    <w:rsid w:val="00CD7A59"/>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3A9"/>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597B"/>
    <w:rsid w:val="00CF605F"/>
    <w:rsid w:val="00CF65CF"/>
    <w:rsid w:val="00CF675E"/>
    <w:rsid w:val="00CF69C4"/>
    <w:rsid w:val="00CF72CB"/>
    <w:rsid w:val="00CF74C7"/>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2F94"/>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051"/>
    <w:rsid w:val="00D0641A"/>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469"/>
    <w:rsid w:val="00D1179F"/>
    <w:rsid w:val="00D11A7D"/>
    <w:rsid w:val="00D1238E"/>
    <w:rsid w:val="00D12554"/>
    <w:rsid w:val="00D128FE"/>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73"/>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E49"/>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C5"/>
    <w:rsid w:val="00D40936"/>
    <w:rsid w:val="00D40ABE"/>
    <w:rsid w:val="00D40F95"/>
    <w:rsid w:val="00D41523"/>
    <w:rsid w:val="00D4175B"/>
    <w:rsid w:val="00D41D34"/>
    <w:rsid w:val="00D41F2E"/>
    <w:rsid w:val="00D42231"/>
    <w:rsid w:val="00D422BE"/>
    <w:rsid w:val="00D42398"/>
    <w:rsid w:val="00D4240C"/>
    <w:rsid w:val="00D4247E"/>
    <w:rsid w:val="00D42506"/>
    <w:rsid w:val="00D426E2"/>
    <w:rsid w:val="00D427F9"/>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AC7"/>
    <w:rsid w:val="00D50C6F"/>
    <w:rsid w:val="00D51019"/>
    <w:rsid w:val="00D51672"/>
    <w:rsid w:val="00D51762"/>
    <w:rsid w:val="00D5187F"/>
    <w:rsid w:val="00D51A62"/>
    <w:rsid w:val="00D51DC9"/>
    <w:rsid w:val="00D51E2E"/>
    <w:rsid w:val="00D520E4"/>
    <w:rsid w:val="00D5269F"/>
    <w:rsid w:val="00D5272F"/>
    <w:rsid w:val="00D5279A"/>
    <w:rsid w:val="00D52A8E"/>
    <w:rsid w:val="00D52B84"/>
    <w:rsid w:val="00D52C23"/>
    <w:rsid w:val="00D52DC2"/>
    <w:rsid w:val="00D52EA1"/>
    <w:rsid w:val="00D53412"/>
    <w:rsid w:val="00D534DA"/>
    <w:rsid w:val="00D53BB3"/>
    <w:rsid w:val="00D53E05"/>
    <w:rsid w:val="00D53F1A"/>
    <w:rsid w:val="00D54BB9"/>
    <w:rsid w:val="00D54E26"/>
    <w:rsid w:val="00D54F16"/>
    <w:rsid w:val="00D55347"/>
    <w:rsid w:val="00D55715"/>
    <w:rsid w:val="00D55A79"/>
    <w:rsid w:val="00D55B6B"/>
    <w:rsid w:val="00D55DAA"/>
    <w:rsid w:val="00D55E22"/>
    <w:rsid w:val="00D561B9"/>
    <w:rsid w:val="00D56306"/>
    <w:rsid w:val="00D563B3"/>
    <w:rsid w:val="00D565C0"/>
    <w:rsid w:val="00D56699"/>
    <w:rsid w:val="00D5677E"/>
    <w:rsid w:val="00D56885"/>
    <w:rsid w:val="00D56934"/>
    <w:rsid w:val="00D56B70"/>
    <w:rsid w:val="00D56C10"/>
    <w:rsid w:val="00D56D98"/>
    <w:rsid w:val="00D56DFE"/>
    <w:rsid w:val="00D56E12"/>
    <w:rsid w:val="00D57124"/>
    <w:rsid w:val="00D57837"/>
    <w:rsid w:val="00D57DFA"/>
    <w:rsid w:val="00D57EC9"/>
    <w:rsid w:val="00D604EE"/>
    <w:rsid w:val="00D60667"/>
    <w:rsid w:val="00D60AF1"/>
    <w:rsid w:val="00D60B9C"/>
    <w:rsid w:val="00D60DF9"/>
    <w:rsid w:val="00D611A7"/>
    <w:rsid w:val="00D611FF"/>
    <w:rsid w:val="00D618C5"/>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B3A"/>
    <w:rsid w:val="00D65DAB"/>
    <w:rsid w:val="00D663DA"/>
    <w:rsid w:val="00D6653E"/>
    <w:rsid w:val="00D66B01"/>
    <w:rsid w:val="00D67054"/>
    <w:rsid w:val="00D67214"/>
    <w:rsid w:val="00D67C88"/>
    <w:rsid w:val="00D67C9C"/>
    <w:rsid w:val="00D67D7A"/>
    <w:rsid w:val="00D67E49"/>
    <w:rsid w:val="00D70039"/>
    <w:rsid w:val="00D70566"/>
    <w:rsid w:val="00D7096A"/>
    <w:rsid w:val="00D70B0A"/>
    <w:rsid w:val="00D70E97"/>
    <w:rsid w:val="00D71207"/>
    <w:rsid w:val="00D7121B"/>
    <w:rsid w:val="00D7138F"/>
    <w:rsid w:val="00D715D8"/>
    <w:rsid w:val="00D71671"/>
    <w:rsid w:val="00D7187D"/>
    <w:rsid w:val="00D71C66"/>
    <w:rsid w:val="00D71F23"/>
    <w:rsid w:val="00D7200D"/>
    <w:rsid w:val="00D72292"/>
    <w:rsid w:val="00D7235E"/>
    <w:rsid w:val="00D72380"/>
    <w:rsid w:val="00D72624"/>
    <w:rsid w:val="00D729E9"/>
    <w:rsid w:val="00D72A2D"/>
    <w:rsid w:val="00D72D21"/>
    <w:rsid w:val="00D72DE6"/>
    <w:rsid w:val="00D72E57"/>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E09"/>
    <w:rsid w:val="00D75EA9"/>
    <w:rsid w:val="00D7638C"/>
    <w:rsid w:val="00D76432"/>
    <w:rsid w:val="00D764B7"/>
    <w:rsid w:val="00D76BDA"/>
    <w:rsid w:val="00D76EDE"/>
    <w:rsid w:val="00D771FD"/>
    <w:rsid w:val="00D7735B"/>
    <w:rsid w:val="00D775DC"/>
    <w:rsid w:val="00D776F8"/>
    <w:rsid w:val="00D779FC"/>
    <w:rsid w:val="00D77F82"/>
    <w:rsid w:val="00D80071"/>
    <w:rsid w:val="00D800D7"/>
    <w:rsid w:val="00D803F9"/>
    <w:rsid w:val="00D804D5"/>
    <w:rsid w:val="00D80857"/>
    <w:rsid w:val="00D80ECF"/>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BE8"/>
    <w:rsid w:val="00D93C8E"/>
    <w:rsid w:val="00D93C96"/>
    <w:rsid w:val="00D93FEB"/>
    <w:rsid w:val="00D942E0"/>
    <w:rsid w:val="00D94BB5"/>
    <w:rsid w:val="00D9559C"/>
    <w:rsid w:val="00D9579D"/>
    <w:rsid w:val="00D95924"/>
    <w:rsid w:val="00D95D40"/>
    <w:rsid w:val="00D9636E"/>
    <w:rsid w:val="00D964E2"/>
    <w:rsid w:val="00D96963"/>
    <w:rsid w:val="00D97357"/>
    <w:rsid w:val="00D977B3"/>
    <w:rsid w:val="00D977C3"/>
    <w:rsid w:val="00D97A63"/>
    <w:rsid w:val="00D97DA3"/>
    <w:rsid w:val="00D97DD4"/>
    <w:rsid w:val="00D97E20"/>
    <w:rsid w:val="00DA0122"/>
    <w:rsid w:val="00DA0177"/>
    <w:rsid w:val="00DA047E"/>
    <w:rsid w:val="00DA049D"/>
    <w:rsid w:val="00DA05E4"/>
    <w:rsid w:val="00DA0A6E"/>
    <w:rsid w:val="00DA0C74"/>
    <w:rsid w:val="00DA0DEA"/>
    <w:rsid w:val="00DA0FA5"/>
    <w:rsid w:val="00DA105F"/>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271"/>
    <w:rsid w:val="00DA4881"/>
    <w:rsid w:val="00DA48A9"/>
    <w:rsid w:val="00DA4A24"/>
    <w:rsid w:val="00DA4C83"/>
    <w:rsid w:val="00DA50A9"/>
    <w:rsid w:val="00DA50E4"/>
    <w:rsid w:val="00DA51CB"/>
    <w:rsid w:val="00DA5458"/>
    <w:rsid w:val="00DA56C2"/>
    <w:rsid w:val="00DA582F"/>
    <w:rsid w:val="00DA58BD"/>
    <w:rsid w:val="00DA5930"/>
    <w:rsid w:val="00DA5B0C"/>
    <w:rsid w:val="00DA5D7F"/>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113"/>
    <w:rsid w:val="00DB230C"/>
    <w:rsid w:val="00DB24A2"/>
    <w:rsid w:val="00DB2526"/>
    <w:rsid w:val="00DB2715"/>
    <w:rsid w:val="00DB2D66"/>
    <w:rsid w:val="00DB36F5"/>
    <w:rsid w:val="00DB38E6"/>
    <w:rsid w:val="00DB396C"/>
    <w:rsid w:val="00DB3B60"/>
    <w:rsid w:val="00DB3C59"/>
    <w:rsid w:val="00DB4215"/>
    <w:rsid w:val="00DB49EE"/>
    <w:rsid w:val="00DB4AF4"/>
    <w:rsid w:val="00DB4B6A"/>
    <w:rsid w:val="00DB581F"/>
    <w:rsid w:val="00DB58B0"/>
    <w:rsid w:val="00DB5C8E"/>
    <w:rsid w:val="00DB5F0E"/>
    <w:rsid w:val="00DB662D"/>
    <w:rsid w:val="00DB6686"/>
    <w:rsid w:val="00DB6A93"/>
    <w:rsid w:val="00DB6B0B"/>
    <w:rsid w:val="00DB6E66"/>
    <w:rsid w:val="00DB703B"/>
    <w:rsid w:val="00DB714D"/>
    <w:rsid w:val="00DB7701"/>
    <w:rsid w:val="00DB7A9B"/>
    <w:rsid w:val="00DB7B2B"/>
    <w:rsid w:val="00DC0088"/>
    <w:rsid w:val="00DC0292"/>
    <w:rsid w:val="00DC05FE"/>
    <w:rsid w:val="00DC065A"/>
    <w:rsid w:val="00DC09E0"/>
    <w:rsid w:val="00DC0A09"/>
    <w:rsid w:val="00DC0E65"/>
    <w:rsid w:val="00DC0EF2"/>
    <w:rsid w:val="00DC13DD"/>
    <w:rsid w:val="00DC1A15"/>
    <w:rsid w:val="00DC1A1B"/>
    <w:rsid w:val="00DC1C8F"/>
    <w:rsid w:val="00DC1D4F"/>
    <w:rsid w:val="00DC1D7B"/>
    <w:rsid w:val="00DC1EBF"/>
    <w:rsid w:val="00DC257E"/>
    <w:rsid w:val="00DC2629"/>
    <w:rsid w:val="00DC2BD3"/>
    <w:rsid w:val="00DC377A"/>
    <w:rsid w:val="00DC38A2"/>
    <w:rsid w:val="00DC3A9E"/>
    <w:rsid w:val="00DC3F31"/>
    <w:rsid w:val="00DC3FAB"/>
    <w:rsid w:val="00DC4031"/>
    <w:rsid w:val="00DC4779"/>
    <w:rsid w:val="00DC5022"/>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DC5"/>
    <w:rsid w:val="00DD644C"/>
    <w:rsid w:val="00DD65B2"/>
    <w:rsid w:val="00DD68CA"/>
    <w:rsid w:val="00DD69DC"/>
    <w:rsid w:val="00DD6C37"/>
    <w:rsid w:val="00DD6DA7"/>
    <w:rsid w:val="00DD72D7"/>
    <w:rsid w:val="00DD78A4"/>
    <w:rsid w:val="00DD7C29"/>
    <w:rsid w:val="00DE06CB"/>
    <w:rsid w:val="00DE08E1"/>
    <w:rsid w:val="00DE09D8"/>
    <w:rsid w:val="00DE0B21"/>
    <w:rsid w:val="00DE0DF5"/>
    <w:rsid w:val="00DE1153"/>
    <w:rsid w:val="00DE1445"/>
    <w:rsid w:val="00DE1586"/>
    <w:rsid w:val="00DE1B93"/>
    <w:rsid w:val="00DE1F11"/>
    <w:rsid w:val="00DE21F2"/>
    <w:rsid w:val="00DE239E"/>
    <w:rsid w:val="00DE2432"/>
    <w:rsid w:val="00DE2898"/>
    <w:rsid w:val="00DE2C7C"/>
    <w:rsid w:val="00DE2DDB"/>
    <w:rsid w:val="00DE3691"/>
    <w:rsid w:val="00DE3B94"/>
    <w:rsid w:val="00DE403B"/>
    <w:rsid w:val="00DE4763"/>
    <w:rsid w:val="00DE4BD1"/>
    <w:rsid w:val="00DE4D7E"/>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613"/>
    <w:rsid w:val="00DF1B9A"/>
    <w:rsid w:val="00DF1E82"/>
    <w:rsid w:val="00DF213B"/>
    <w:rsid w:val="00DF22A7"/>
    <w:rsid w:val="00DF22D6"/>
    <w:rsid w:val="00DF22DC"/>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99B"/>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48A"/>
    <w:rsid w:val="00E30743"/>
    <w:rsid w:val="00E30904"/>
    <w:rsid w:val="00E30BD4"/>
    <w:rsid w:val="00E30D58"/>
    <w:rsid w:val="00E30DD9"/>
    <w:rsid w:val="00E30DF3"/>
    <w:rsid w:val="00E30F5C"/>
    <w:rsid w:val="00E31228"/>
    <w:rsid w:val="00E31389"/>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0A4"/>
    <w:rsid w:val="00E4026C"/>
    <w:rsid w:val="00E404EE"/>
    <w:rsid w:val="00E4069F"/>
    <w:rsid w:val="00E407A8"/>
    <w:rsid w:val="00E41388"/>
    <w:rsid w:val="00E41636"/>
    <w:rsid w:val="00E41B0F"/>
    <w:rsid w:val="00E41BAC"/>
    <w:rsid w:val="00E41D8D"/>
    <w:rsid w:val="00E4211C"/>
    <w:rsid w:val="00E422E3"/>
    <w:rsid w:val="00E42691"/>
    <w:rsid w:val="00E428BD"/>
    <w:rsid w:val="00E42A27"/>
    <w:rsid w:val="00E42A60"/>
    <w:rsid w:val="00E43301"/>
    <w:rsid w:val="00E433D0"/>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1FD"/>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E1"/>
    <w:rsid w:val="00E5383A"/>
    <w:rsid w:val="00E53A02"/>
    <w:rsid w:val="00E53BFE"/>
    <w:rsid w:val="00E53CBC"/>
    <w:rsid w:val="00E546A1"/>
    <w:rsid w:val="00E547C1"/>
    <w:rsid w:val="00E54838"/>
    <w:rsid w:val="00E54C71"/>
    <w:rsid w:val="00E552FA"/>
    <w:rsid w:val="00E5531B"/>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2E01"/>
    <w:rsid w:val="00E63454"/>
    <w:rsid w:val="00E6346E"/>
    <w:rsid w:val="00E635EB"/>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AE5"/>
    <w:rsid w:val="00E65FCD"/>
    <w:rsid w:val="00E662C1"/>
    <w:rsid w:val="00E663E7"/>
    <w:rsid w:val="00E671DC"/>
    <w:rsid w:val="00E672F3"/>
    <w:rsid w:val="00E67493"/>
    <w:rsid w:val="00E6777B"/>
    <w:rsid w:val="00E67A36"/>
    <w:rsid w:val="00E67BDD"/>
    <w:rsid w:val="00E67D1B"/>
    <w:rsid w:val="00E67D51"/>
    <w:rsid w:val="00E67EB2"/>
    <w:rsid w:val="00E706BF"/>
    <w:rsid w:val="00E70B3C"/>
    <w:rsid w:val="00E70C93"/>
    <w:rsid w:val="00E70FE8"/>
    <w:rsid w:val="00E71047"/>
    <w:rsid w:val="00E71508"/>
    <w:rsid w:val="00E717A5"/>
    <w:rsid w:val="00E717CC"/>
    <w:rsid w:val="00E71868"/>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453"/>
    <w:rsid w:val="00E745C3"/>
    <w:rsid w:val="00E747D7"/>
    <w:rsid w:val="00E74851"/>
    <w:rsid w:val="00E749ED"/>
    <w:rsid w:val="00E74BAE"/>
    <w:rsid w:val="00E74BB8"/>
    <w:rsid w:val="00E74E82"/>
    <w:rsid w:val="00E7521D"/>
    <w:rsid w:val="00E75416"/>
    <w:rsid w:val="00E75530"/>
    <w:rsid w:val="00E75700"/>
    <w:rsid w:val="00E7594D"/>
    <w:rsid w:val="00E7599E"/>
    <w:rsid w:val="00E75AF2"/>
    <w:rsid w:val="00E75FF5"/>
    <w:rsid w:val="00E76012"/>
    <w:rsid w:val="00E7633B"/>
    <w:rsid w:val="00E7649A"/>
    <w:rsid w:val="00E768AD"/>
    <w:rsid w:val="00E769A9"/>
    <w:rsid w:val="00E76B0C"/>
    <w:rsid w:val="00E76C6C"/>
    <w:rsid w:val="00E76DA2"/>
    <w:rsid w:val="00E7720D"/>
    <w:rsid w:val="00E77274"/>
    <w:rsid w:val="00E773F9"/>
    <w:rsid w:val="00E77478"/>
    <w:rsid w:val="00E77556"/>
    <w:rsid w:val="00E775B4"/>
    <w:rsid w:val="00E77676"/>
    <w:rsid w:val="00E77EB4"/>
    <w:rsid w:val="00E8016D"/>
    <w:rsid w:val="00E8030D"/>
    <w:rsid w:val="00E804C9"/>
    <w:rsid w:val="00E805A0"/>
    <w:rsid w:val="00E80691"/>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3B8"/>
    <w:rsid w:val="00E8461D"/>
    <w:rsid w:val="00E849DA"/>
    <w:rsid w:val="00E84A7B"/>
    <w:rsid w:val="00E84B6C"/>
    <w:rsid w:val="00E84BF0"/>
    <w:rsid w:val="00E84C19"/>
    <w:rsid w:val="00E84F84"/>
    <w:rsid w:val="00E854CF"/>
    <w:rsid w:val="00E8577E"/>
    <w:rsid w:val="00E858AC"/>
    <w:rsid w:val="00E8595B"/>
    <w:rsid w:val="00E85A67"/>
    <w:rsid w:val="00E85C5A"/>
    <w:rsid w:val="00E8629F"/>
    <w:rsid w:val="00E863A1"/>
    <w:rsid w:val="00E86499"/>
    <w:rsid w:val="00E864CA"/>
    <w:rsid w:val="00E8673C"/>
    <w:rsid w:val="00E8692B"/>
    <w:rsid w:val="00E874AE"/>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460"/>
    <w:rsid w:val="00E927D5"/>
    <w:rsid w:val="00E92855"/>
    <w:rsid w:val="00E92F4F"/>
    <w:rsid w:val="00E93089"/>
    <w:rsid w:val="00E93486"/>
    <w:rsid w:val="00E93697"/>
    <w:rsid w:val="00E936E6"/>
    <w:rsid w:val="00E938B7"/>
    <w:rsid w:val="00E93987"/>
    <w:rsid w:val="00E93D11"/>
    <w:rsid w:val="00E9432D"/>
    <w:rsid w:val="00E9471C"/>
    <w:rsid w:val="00E9473A"/>
    <w:rsid w:val="00E947C2"/>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674"/>
    <w:rsid w:val="00E9769F"/>
    <w:rsid w:val="00EA06A6"/>
    <w:rsid w:val="00EA082D"/>
    <w:rsid w:val="00EA09D3"/>
    <w:rsid w:val="00EA0A2A"/>
    <w:rsid w:val="00EA0A8D"/>
    <w:rsid w:val="00EA0C19"/>
    <w:rsid w:val="00EA0E43"/>
    <w:rsid w:val="00EA142B"/>
    <w:rsid w:val="00EA1626"/>
    <w:rsid w:val="00EA1666"/>
    <w:rsid w:val="00EA1D8F"/>
    <w:rsid w:val="00EA1E1D"/>
    <w:rsid w:val="00EA1E67"/>
    <w:rsid w:val="00EA1FBC"/>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9F3"/>
    <w:rsid w:val="00EA6CF1"/>
    <w:rsid w:val="00EA6DE5"/>
    <w:rsid w:val="00EA70AA"/>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AA"/>
    <w:rsid w:val="00EB31B9"/>
    <w:rsid w:val="00EB35C7"/>
    <w:rsid w:val="00EB367D"/>
    <w:rsid w:val="00EB3890"/>
    <w:rsid w:val="00EB3A42"/>
    <w:rsid w:val="00EB3B5C"/>
    <w:rsid w:val="00EB4084"/>
    <w:rsid w:val="00EB411B"/>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2268"/>
    <w:rsid w:val="00ED2F27"/>
    <w:rsid w:val="00ED2FF0"/>
    <w:rsid w:val="00ED31C6"/>
    <w:rsid w:val="00ED33E7"/>
    <w:rsid w:val="00ED3774"/>
    <w:rsid w:val="00ED3BF2"/>
    <w:rsid w:val="00ED3D80"/>
    <w:rsid w:val="00ED3DDB"/>
    <w:rsid w:val="00ED3ECC"/>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5EE"/>
    <w:rsid w:val="00EE78ED"/>
    <w:rsid w:val="00EE7953"/>
    <w:rsid w:val="00EE7A59"/>
    <w:rsid w:val="00EE7B21"/>
    <w:rsid w:val="00EF0041"/>
    <w:rsid w:val="00EF0755"/>
    <w:rsid w:val="00EF07A7"/>
    <w:rsid w:val="00EF0979"/>
    <w:rsid w:val="00EF0A11"/>
    <w:rsid w:val="00EF0AAE"/>
    <w:rsid w:val="00EF0E82"/>
    <w:rsid w:val="00EF103A"/>
    <w:rsid w:val="00EF14FA"/>
    <w:rsid w:val="00EF15B7"/>
    <w:rsid w:val="00EF18B9"/>
    <w:rsid w:val="00EF1AAD"/>
    <w:rsid w:val="00EF1D83"/>
    <w:rsid w:val="00EF1E54"/>
    <w:rsid w:val="00EF21A2"/>
    <w:rsid w:val="00EF27ED"/>
    <w:rsid w:val="00EF2C10"/>
    <w:rsid w:val="00EF3222"/>
    <w:rsid w:val="00EF345D"/>
    <w:rsid w:val="00EF35DB"/>
    <w:rsid w:val="00EF37E3"/>
    <w:rsid w:val="00EF3A69"/>
    <w:rsid w:val="00EF3BCB"/>
    <w:rsid w:val="00EF4008"/>
    <w:rsid w:val="00EF4B74"/>
    <w:rsid w:val="00EF4C38"/>
    <w:rsid w:val="00EF557F"/>
    <w:rsid w:val="00EF5987"/>
    <w:rsid w:val="00EF5ABA"/>
    <w:rsid w:val="00EF5BA3"/>
    <w:rsid w:val="00EF5DA7"/>
    <w:rsid w:val="00EF630B"/>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AF4"/>
    <w:rsid w:val="00F00BDB"/>
    <w:rsid w:val="00F00F18"/>
    <w:rsid w:val="00F01172"/>
    <w:rsid w:val="00F015D7"/>
    <w:rsid w:val="00F016FA"/>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1F1"/>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7CA"/>
    <w:rsid w:val="00F13932"/>
    <w:rsid w:val="00F144CD"/>
    <w:rsid w:val="00F1477C"/>
    <w:rsid w:val="00F14983"/>
    <w:rsid w:val="00F14DCA"/>
    <w:rsid w:val="00F14E5B"/>
    <w:rsid w:val="00F150EA"/>
    <w:rsid w:val="00F1549A"/>
    <w:rsid w:val="00F15877"/>
    <w:rsid w:val="00F15A88"/>
    <w:rsid w:val="00F16503"/>
    <w:rsid w:val="00F165D8"/>
    <w:rsid w:val="00F1673B"/>
    <w:rsid w:val="00F16811"/>
    <w:rsid w:val="00F16CBA"/>
    <w:rsid w:val="00F172B8"/>
    <w:rsid w:val="00F175AC"/>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059"/>
    <w:rsid w:val="00F35123"/>
    <w:rsid w:val="00F35339"/>
    <w:rsid w:val="00F354DD"/>
    <w:rsid w:val="00F35B54"/>
    <w:rsid w:val="00F35CAC"/>
    <w:rsid w:val="00F35D77"/>
    <w:rsid w:val="00F35D81"/>
    <w:rsid w:val="00F3609E"/>
    <w:rsid w:val="00F36132"/>
    <w:rsid w:val="00F366DE"/>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6CB"/>
    <w:rsid w:val="00F43907"/>
    <w:rsid w:val="00F439D0"/>
    <w:rsid w:val="00F43BC4"/>
    <w:rsid w:val="00F43D9C"/>
    <w:rsid w:val="00F44175"/>
    <w:rsid w:val="00F44646"/>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01E"/>
    <w:rsid w:val="00F502A9"/>
    <w:rsid w:val="00F50469"/>
    <w:rsid w:val="00F5053B"/>
    <w:rsid w:val="00F50634"/>
    <w:rsid w:val="00F50643"/>
    <w:rsid w:val="00F50E45"/>
    <w:rsid w:val="00F50E89"/>
    <w:rsid w:val="00F51389"/>
    <w:rsid w:val="00F5144A"/>
    <w:rsid w:val="00F51504"/>
    <w:rsid w:val="00F51660"/>
    <w:rsid w:val="00F5193A"/>
    <w:rsid w:val="00F51CE7"/>
    <w:rsid w:val="00F51E08"/>
    <w:rsid w:val="00F51F0A"/>
    <w:rsid w:val="00F52117"/>
    <w:rsid w:val="00F52137"/>
    <w:rsid w:val="00F522DD"/>
    <w:rsid w:val="00F526CD"/>
    <w:rsid w:val="00F52806"/>
    <w:rsid w:val="00F52924"/>
    <w:rsid w:val="00F52D04"/>
    <w:rsid w:val="00F531EB"/>
    <w:rsid w:val="00F534DD"/>
    <w:rsid w:val="00F5380E"/>
    <w:rsid w:val="00F53DF5"/>
    <w:rsid w:val="00F5401C"/>
    <w:rsid w:val="00F54063"/>
    <w:rsid w:val="00F540E8"/>
    <w:rsid w:val="00F548B0"/>
    <w:rsid w:val="00F548D6"/>
    <w:rsid w:val="00F552DF"/>
    <w:rsid w:val="00F557DE"/>
    <w:rsid w:val="00F560E6"/>
    <w:rsid w:val="00F5629A"/>
    <w:rsid w:val="00F564D5"/>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05"/>
    <w:rsid w:val="00F6598A"/>
    <w:rsid w:val="00F65A96"/>
    <w:rsid w:val="00F65BF7"/>
    <w:rsid w:val="00F660C2"/>
    <w:rsid w:val="00F66217"/>
    <w:rsid w:val="00F6634D"/>
    <w:rsid w:val="00F66938"/>
    <w:rsid w:val="00F66DE0"/>
    <w:rsid w:val="00F66E70"/>
    <w:rsid w:val="00F66FD3"/>
    <w:rsid w:val="00F67282"/>
    <w:rsid w:val="00F673BD"/>
    <w:rsid w:val="00F67A31"/>
    <w:rsid w:val="00F67B61"/>
    <w:rsid w:val="00F67B96"/>
    <w:rsid w:val="00F67CB2"/>
    <w:rsid w:val="00F67E8D"/>
    <w:rsid w:val="00F67EAA"/>
    <w:rsid w:val="00F70232"/>
    <w:rsid w:val="00F702A5"/>
    <w:rsid w:val="00F70C00"/>
    <w:rsid w:val="00F70D04"/>
    <w:rsid w:val="00F70D19"/>
    <w:rsid w:val="00F70FD4"/>
    <w:rsid w:val="00F71462"/>
    <w:rsid w:val="00F71584"/>
    <w:rsid w:val="00F71C40"/>
    <w:rsid w:val="00F71D3D"/>
    <w:rsid w:val="00F71D54"/>
    <w:rsid w:val="00F71DE3"/>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B9A"/>
    <w:rsid w:val="00F77383"/>
    <w:rsid w:val="00F7738C"/>
    <w:rsid w:val="00F778B0"/>
    <w:rsid w:val="00F778EA"/>
    <w:rsid w:val="00F77DA5"/>
    <w:rsid w:val="00F805AE"/>
    <w:rsid w:val="00F80751"/>
    <w:rsid w:val="00F80785"/>
    <w:rsid w:val="00F807F8"/>
    <w:rsid w:val="00F80B51"/>
    <w:rsid w:val="00F80C4C"/>
    <w:rsid w:val="00F80CB2"/>
    <w:rsid w:val="00F80E68"/>
    <w:rsid w:val="00F811C9"/>
    <w:rsid w:val="00F8165B"/>
    <w:rsid w:val="00F81A28"/>
    <w:rsid w:val="00F820B3"/>
    <w:rsid w:val="00F821CD"/>
    <w:rsid w:val="00F8229C"/>
    <w:rsid w:val="00F82434"/>
    <w:rsid w:val="00F8299C"/>
    <w:rsid w:val="00F82BEC"/>
    <w:rsid w:val="00F82D16"/>
    <w:rsid w:val="00F83280"/>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87E23"/>
    <w:rsid w:val="00F9001F"/>
    <w:rsid w:val="00F90053"/>
    <w:rsid w:val="00F9024E"/>
    <w:rsid w:val="00F902C3"/>
    <w:rsid w:val="00F9044E"/>
    <w:rsid w:val="00F907E2"/>
    <w:rsid w:val="00F908B9"/>
    <w:rsid w:val="00F90D35"/>
    <w:rsid w:val="00F90F9B"/>
    <w:rsid w:val="00F91A5E"/>
    <w:rsid w:val="00F92017"/>
    <w:rsid w:val="00F920B9"/>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32E"/>
    <w:rsid w:val="00F9556B"/>
    <w:rsid w:val="00F95631"/>
    <w:rsid w:val="00F95876"/>
    <w:rsid w:val="00F959A2"/>
    <w:rsid w:val="00F95BC3"/>
    <w:rsid w:val="00F95D16"/>
    <w:rsid w:val="00F95F88"/>
    <w:rsid w:val="00F961A1"/>
    <w:rsid w:val="00F96846"/>
    <w:rsid w:val="00F96A06"/>
    <w:rsid w:val="00F96BF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D0"/>
    <w:rsid w:val="00FA2DD8"/>
    <w:rsid w:val="00FA2E4F"/>
    <w:rsid w:val="00FA2F8C"/>
    <w:rsid w:val="00FA3174"/>
    <w:rsid w:val="00FA33B2"/>
    <w:rsid w:val="00FA3617"/>
    <w:rsid w:val="00FA3636"/>
    <w:rsid w:val="00FA3A7F"/>
    <w:rsid w:val="00FA3FBB"/>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171B"/>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0FA"/>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B45"/>
    <w:rsid w:val="00FD063A"/>
    <w:rsid w:val="00FD0A18"/>
    <w:rsid w:val="00FD0A1F"/>
    <w:rsid w:val="00FD0ED5"/>
    <w:rsid w:val="00FD1494"/>
    <w:rsid w:val="00FD15C5"/>
    <w:rsid w:val="00FD1934"/>
    <w:rsid w:val="00FD1BA1"/>
    <w:rsid w:val="00FD1BEA"/>
    <w:rsid w:val="00FD1BEE"/>
    <w:rsid w:val="00FD1CC0"/>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C15"/>
    <w:rsid w:val="00FD7D03"/>
    <w:rsid w:val="00FD7F35"/>
    <w:rsid w:val="00FD7F43"/>
    <w:rsid w:val="00FE00B0"/>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18"/>
    <w:rsid w:val="00FE3387"/>
    <w:rsid w:val="00FE33F5"/>
    <w:rsid w:val="00FE3689"/>
    <w:rsid w:val="00FE38BF"/>
    <w:rsid w:val="00FE3C4C"/>
    <w:rsid w:val="00FE415F"/>
    <w:rsid w:val="00FE4402"/>
    <w:rsid w:val="00FE442F"/>
    <w:rsid w:val="00FE4882"/>
    <w:rsid w:val="00FE4A19"/>
    <w:rsid w:val="00FE4E33"/>
    <w:rsid w:val="00FE4EAF"/>
    <w:rsid w:val="00FE527F"/>
    <w:rsid w:val="00FE5C64"/>
    <w:rsid w:val="00FE5DD8"/>
    <w:rsid w:val="00FE5F80"/>
    <w:rsid w:val="00FE6633"/>
    <w:rsid w:val="00FE6874"/>
    <w:rsid w:val="00FE69EB"/>
    <w:rsid w:val="00FE6B4A"/>
    <w:rsid w:val="00FE709C"/>
    <w:rsid w:val="00FE71C0"/>
    <w:rsid w:val="00FE72B2"/>
    <w:rsid w:val="00FE73AE"/>
    <w:rsid w:val="00FE76DD"/>
    <w:rsid w:val="00FE78B7"/>
    <w:rsid w:val="00FE7909"/>
    <w:rsid w:val="00FE7ADC"/>
    <w:rsid w:val="00FE7CA7"/>
    <w:rsid w:val="00FF015A"/>
    <w:rsid w:val="00FF0370"/>
    <w:rsid w:val="00FF086C"/>
    <w:rsid w:val="00FF08CB"/>
    <w:rsid w:val="00FF0C15"/>
    <w:rsid w:val="00FF104B"/>
    <w:rsid w:val="00FF10F1"/>
    <w:rsid w:val="00FF1212"/>
    <w:rsid w:val="00FF14D4"/>
    <w:rsid w:val="00FF16F6"/>
    <w:rsid w:val="00FF203A"/>
    <w:rsid w:val="00FF2073"/>
    <w:rsid w:val="00FF2339"/>
    <w:rsid w:val="00FF2460"/>
    <w:rsid w:val="00FF290D"/>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0C282"/>
  <w15:chartTrackingRefBased/>
  <w15:docId w15:val="{FF5DF52B-DB86-4DA8-9B6B-8D1412D99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uiPriority="35"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7B71"/>
    <w:pPr>
      <w:spacing w:after="180"/>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uiPriority w:val="35"/>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rPr>
      <w:sz w:val="16"/>
    </w:rPr>
  </w:style>
  <w:style w:type="paragraph" w:customStyle="1" w:styleId="Guidance">
    <w:name w:val="Guidance"/>
    <w:basedOn w:val="a"/>
    <w:uiPriority w:val="99"/>
    <w:rPr>
      <w:i/>
      <w:color w:val="0000FF"/>
    </w:rPr>
  </w:style>
  <w:style w:type="paragraph" w:styleId="af5">
    <w:name w:val="annotation text"/>
    <w:basedOn w:val="a"/>
    <w:link w:val="af6"/>
    <w:qFormat/>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eastAsia="en-US"/>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P,列表段落11"/>
    <w:basedOn w:val="a"/>
    <w:link w:val="afa"/>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aliases w:val="TableGrid"/>
    <w:basedOn w:val="a1"/>
    <w:uiPriority w:val="59"/>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P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qFormat/>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a"/>
    <w:next w:val="a"/>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character" w:styleId="afc">
    <w:name w:val="Emphasis"/>
    <w:uiPriority w:val="20"/>
    <w:qFormat/>
    <w:rsid w:val="00503580"/>
    <w:rPr>
      <w:i/>
      <w:iCs/>
    </w:rPr>
  </w:style>
  <w:style w:type="character" w:customStyle="1" w:styleId="30">
    <w:name w:val="標題 3 字元"/>
    <w:link w:val="3"/>
    <w:rsid w:val="007F789A"/>
    <w:rPr>
      <w:rFonts w:ascii="Arial" w:hAnsi="Arial"/>
      <w:sz w:val="28"/>
      <w:lang w:val="en-GB" w:eastAsia="en-US"/>
    </w:rPr>
  </w:style>
  <w:style w:type="character" w:customStyle="1" w:styleId="B4Char">
    <w:name w:val="B4 Char"/>
    <w:link w:val="B4"/>
    <w:rsid w:val="00FE3318"/>
    <w:rPr>
      <w:lang w:val="en-GB" w:eastAsia="en-US"/>
    </w:rPr>
  </w:style>
  <w:style w:type="character" w:customStyle="1" w:styleId="B5Char">
    <w:name w:val="B5 Char"/>
    <w:link w:val="B5"/>
    <w:rsid w:val="00FE3318"/>
    <w:rPr>
      <w:lang w:val="en-GB" w:eastAsia="en-US"/>
    </w:rPr>
  </w:style>
  <w:style w:type="character" w:styleId="afd">
    <w:name w:val="Placeholder Text"/>
    <w:basedOn w:val="a0"/>
    <w:uiPriority w:val="99"/>
    <w:semiHidden/>
    <w:rsid w:val="008967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27469">
      <w:bodyDiv w:val="1"/>
      <w:marLeft w:val="0"/>
      <w:marRight w:val="0"/>
      <w:marTop w:val="0"/>
      <w:marBottom w:val="0"/>
      <w:divBdr>
        <w:top w:val="none" w:sz="0" w:space="0" w:color="auto"/>
        <w:left w:val="none" w:sz="0" w:space="0" w:color="auto"/>
        <w:bottom w:val="none" w:sz="0" w:space="0" w:color="auto"/>
        <w:right w:val="none" w:sz="0" w:space="0" w:color="auto"/>
      </w:divBdr>
    </w:div>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259920906">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29715901">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23910596">
      <w:bodyDiv w:val="1"/>
      <w:marLeft w:val="0"/>
      <w:marRight w:val="0"/>
      <w:marTop w:val="0"/>
      <w:marBottom w:val="0"/>
      <w:divBdr>
        <w:top w:val="none" w:sz="0" w:space="0" w:color="auto"/>
        <w:left w:val="none" w:sz="0" w:space="0" w:color="auto"/>
        <w:bottom w:val="none" w:sz="0" w:space="0" w:color="auto"/>
        <w:right w:val="none" w:sz="0" w:space="0" w:color="auto"/>
      </w:divBdr>
    </w:div>
    <w:div w:id="563495450">
      <w:bodyDiv w:val="1"/>
      <w:marLeft w:val="0"/>
      <w:marRight w:val="0"/>
      <w:marTop w:val="0"/>
      <w:marBottom w:val="0"/>
      <w:divBdr>
        <w:top w:val="none" w:sz="0" w:space="0" w:color="auto"/>
        <w:left w:val="none" w:sz="0" w:space="0" w:color="auto"/>
        <w:bottom w:val="none" w:sz="0" w:space="0" w:color="auto"/>
        <w:right w:val="none" w:sz="0" w:space="0" w:color="auto"/>
      </w:divBdr>
      <w:divsChild>
        <w:div w:id="1838224833">
          <w:marLeft w:val="878"/>
          <w:marRight w:val="0"/>
          <w:marTop w:val="96"/>
          <w:marBottom w:val="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98181415">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39339387">
      <w:bodyDiv w:val="1"/>
      <w:marLeft w:val="0"/>
      <w:marRight w:val="0"/>
      <w:marTop w:val="0"/>
      <w:marBottom w:val="0"/>
      <w:divBdr>
        <w:top w:val="none" w:sz="0" w:space="0" w:color="auto"/>
        <w:left w:val="none" w:sz="0" w:space="0" w:color="auto"/>
        <w:bottom w:val="none" w:sz="0" w:space="0" w:color="auto"/>
        <w:right w:val="none" w:sz="0" w:space="0" w:color="auto"/>
      </w:divBdr>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0906058">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456481729">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77544564">
      <w:bodyDiv w:val="1"/>
      <w:marLeft w:val="0"/>
      <w:marRight w:val="0"/>
      <w:marTop w:val="0"/>
      <w:marBottom w:val="0"/>
      <w:divBdr>
        <w:top w:val="none" w:sz="0" w:space="0" w:color="auto"/>
        <w:left w:val="none" w:sz="0" w:space="0" w:color="auto"/>
        <w:bottom w:val="none" w:sz="0" w:space="0" w:color="auto"/>
        <w:right w:val="none" w:sz="0" w:space="0" w:color="auto"/>
      </w:divBdr>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89482478">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76631777">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0.wmf"/><Relationship Id="rId21" Type="http://schemas.openxmlformats.org/officeDocument/2006/relationships/image" Target="media/image9.wmf"/><Relationship Id="rId42" Type="http://schemas.openxmlformats.org/officeDocument/2006/relationships/image" Target="media/image17.wmf"/><Relationship Id="rId47" Type="http://schemas.openxmlformats.org/officeDocument/2006/relationships/image" Target="media/image150.wmf"/><Relationship Id="rId63" Type="http://schemas.openxmlformats.org/officeDocument/2006/relationships/oleObject" Target="embeddings/oleObject3.bin"/><Relationship Id="rId68" Type="http://schemas.openxmlformats.org/officeDocument/2006/relationships/image" Target="media/image151.wmf"/><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40.wmf"/><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70.wmf"/><Relationship Id="rId37" Type="http://schemas.openxmlformats.org/officeDocument/2006/relationships/image" Target="media/image120.wmf"/><Relationship Id="rId40" Type="http://schemas.openxmlformats.org/officeDocument/2006/relationships/image" Target="media/image15.wmf"/><Relationship Id="rId45" Type="http://schemas.openxmlformats.org/officeDocument/2006/relationships/image" Target="media/image20.wmf"/><Relationship Id="rId53" Type="http://schemas.openxmlformats.org/officeDocument/2006/relationships/image" Target="media/image21.wmf"/><Relationship Id="rId58" Type="http://schemas.openxmlformats.org/officeDocument/2006/relationships/oleObject" Target="embeddings/oleObject2.bin"/><Relationship Id="rId66" Type="http://schemas.openxmlformats.org/officeDocument/2006/relationships/image" Target="media/image250.wmf"/><Relationship Id="rId74" Type="http://schemas.openxmlformats.org/officeDocument/2006/relationships/image" Target="media/image201.wmf"/><Relationship Id="rId5" Type="http://schemas.openxmlformats.org/officeDocument/2006/relationships/customXml" Target="../customXml/item4.xml"/><Relationship Id="rId61" Type="http://schemas.openxmlformats.org/officeDocument/2006/relationships/image" Target="media/image220.wmf"/><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26.wmf"/><Relationship Id="rId30" Type="http://schemas.openxmlformats.org/officeDocument/2006/relationships/image" Target="media/image50.wmf"/><Relationship Id="rId35" Type="http://schemas.openxmlformats.org/officeDocument/2006/relationships/image" Target="media/image100.wmf"/><Relationship Id="rId43" Type="http://schemas.openxmlformats.org/officeDocument/2006/relationships/image" Target="media/image18.wmf"/><Relationship Id="rId48" Type="http://schemas.openxmlformats.org/officeDocument/2006/relationships/image" Target="media/image160.wmf"/><Relationship Id="rId56" Type="http://schemas.openxmlformats.org/officeDocument/2006/relationships/oleObject" Target="embeddings/oleObject1.bin"/><Relationship Id="rId64" Type="http://schemas.openxmlformats.org/officeDocument/2006/relationships/image" Target="media/image240.wmf"/><Relationship Id="rId69" Type="http://schemas.openxmlformats.org/officeDocument/2006/relationships/image" Target="media/image161.wmf"/><Relationship Id="rId8" Type="http://schemas.openxmlformats.org/officeDocument/2006/relationships/styles" Target="styles.xml"/><Relationship Id="rId51" Type="http://schemas.openxmlformats.org/officeDocument/2006/relationships/image" Target="media/image190.wmf"/><Relationship Id="rId72" Type="http://schemas.openxmlformats.org/officeDocument/2006/relationships/image" Target="media/image51.wmf"/><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80.wmf"/><Relationship Id="rId38" Type="http://schemas.openxmlformats.org/officeDocument/2006/relationships/image" Target="media/image130.wmf"/><Relationship Id="rId46" Type="http://schemas.openxmlformats.org/officeDocument/2006/relationships/image" Target="media/image140.wmf"/><Relationship Id="rId59" Type="http://schemas.openxmlformats.org/officeDocument/2006/relationships/image" Target="media/image25.wmf"/><Relationship Id="rId67" Type="http://schemas.openxmlformats.org/officeDocument/2006/relationships/image" Target="media/image141.wmf"/><Relationship Id="rId20" Type="http://schemas.openxmlformats.org/officeDocument/2006/relationships/image" Target="media/image8.wmf"/><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image" Target="media/image230.wmf"/><Relationship Id="rId70" Type="http://schemas.openxmlformats.org/officeDocument/2006/relationships/image" Target="media/image31.wmf"/><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30.wmf"/><Relationship Id="rId36" Type="http://schemas.openxmlformats.org/officeDocument/2006/relationships/image" Target="media/image111.wmf"/><Relationship Id="rId49" Type="http://schemas.openxmlformats.org/officeDocument/2006/relationships/image" Target="media/image170.wmf"/><Relationship Id="rId57" Type="http://schemas.openxmlformats.org/officeDocument/2006/relationships/image" Target="media/image24.wmf"/><Relationship Id="rId10" Type="http://schemas.openxmlformats.org/officeDocument/2006/relationships/webSettings" Target="webSettings.xml"/><Relationship Id="rId31" Type="http://schemas.openxmlformats.org/officeDocument/2006/relationships/image" Target="media/image60.wmf"/><Relationship Id="rId44" Type="http://schemas.openxmlformats.org/officeDocument/2006/relationships/image" Target="media/image19.wmf"/><Relationship Id="rId52" Type="http://schemas.openxmlformats.org/officeDocument/2006/relationships/image" Target="media/image200.wmf"/><Relationship Id="rId60" Type="http://schemas.openxmlformats.org/officeDocument/2006/relationships/image" Target="media/image210.wmf"/><Relationship Id="rId65" Type="http://schemas.openxmlformats.org/officeDocument/2006/relationships/oleObject" Target="embeddings/oleObject4.bin"/><Relationship Id="rId73" Type="http://schemas.openxmlformats.org/officeDocument/2006/relationships/image" Target="media/image171.wmf"/><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6.wmf"/><Relationship Id="rId39" Type="http://schemas.openxmlformats.org/officeDocument/2006/relationships/image" Target="media/image14.wmf"/><Relationship Id="rId34" Type="http://schemas.openxmlformats.org/officeDocument/2006/relationships/image" Target="media/image90.wmf"/><Relationship Id="rId50" Type="http://schemas.openxmlformats.org/officeDocument/2006/relationships/image" Target="media/image180.wmf"/><Relationship Id="rId55" Type="http://schemas.openxmlformats.org/officeDocument/2006/relationships/image" Target="media/image23.wmf"/><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image" Target="media/image4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C101271-B054-4733-8D53-2ABFFB018AC0}">
  <ds:schemaRefs>
    <ds:schemaRef ds:uri="http://schemas.microsoft.com/sharepoint/v3/contenttype/forms"/>
  </ds:schemaRefs>
</ds:datastoreItem>
</file>

<file path=customXml/itemProps2.xml><?xml version="1.0" encoding="utf-8"?>
<ds:datastoreItem xmlns:ds="http://schemas.openxmlformats.org/officeDocument/2006/customXml" ds:itemID="{81225582-A50D-4F19-8249-3477842B1E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E48683B7-08D8-49F2-8C5C-5B11416BC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3ED384-6279-4F4C-83B2-02B91C0FAA80}">
  <ds:schemaRefs>
    <ds:schemaRef ds:uri="http://schemas.openxmlformats.org/officeDocument/2006/bibliography"/>
  </ds:schemaRefs>
</ds:datastoreItem>
</file>

<file path=customXml/itemProps5.xml><?xml version="1.0" encoding="utf-8"?>
<ds:datastoreItem xmlns:ds="http://schemas.openxmlformats.org/officeDocument/2006/customXml" ds:itemID="{EED73928-6249-42BF-BD44-058C6C4D918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dc:description/>
  <cp:lastModifiedBy>CH Hsieh (謝其軒)</cp:lastModifiedBy>
  <cp:revision>4</cp:revision>
  <cp:lastPrinted>2018-01-16T10:39:00Z</cp:lastPrinted>
  <dcterms:created xsi:type="dcterms:W3CDTF">2022-04-25T03:20:00Z</dcterms:created>
  <dcterms:modified xsi:type="dcterms:W3CDTF">2022-04-25T03:22:00Z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